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olors1.xml" ContentType="application/vnd.ms-office.chartcolorstyle+xml"/>
  <Override PartName="/word/charts/style1.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C04" w:rsidRDefault="00742C04" w:rsidP="00742C04">
      <w:pPr>
        <w:spacing w:after="0" w:line="360" w:lineRule="auto"/>
        <w:jc w:val="center"/>
        <w:rPr>
          <w:rFonts w:ascii="Book Antiqua" w:hAnsi="Book Antiqua"/>
          <w:b/>
        </w:rPr>
      </w:pPr>
      <w:r>
        <w:rPr>
          <w:rFonts w:ascii="Book Antiqua" w:hAnsi="Book Antiqua"/>
          <w:b/>
        </w:rPr>
        <w:t>RENCANA TINDAK PENGENDALIAN</w:t>
      </w:r>
    </w:p>
    <w:p w:rsidR="00742C04" w:rsidRDefault="00742C04" w:rsidP="00742C04">
      <w:pPr>
        <w:spacing w:after="0" w:line="360" w:lineRule="auto"/>
        <w:jc w:val="center"/>
        <w:rPr>
          <w:rFonts w:ascii="Book Antiqua" w:hAnsi="Book Antiqua"/>
          <w:b/>
        </w:rPr>
      </w:pPr>
      <w:r>
        <w:rPr>
          <w:rFonts w:ascii="Book Antiqua" w:hAnsi="Book Antiqua"/>
          <w:b/>
        </w:rPr>
        <w:t>BIRO UMUM SETDA PROVINSI SUMATERA BARAT</w:t>
      </w:r>
    </w:p>
    <w:p w:rsidR="00742C04" w:rsidRDefault="00742C04" w:rsidP="00742C04">
      <w:pPr>
        <w:spacing w:after="0" w:line="360" w:lineRule="auto"/>
        <w:jc w:val="center"/>
        <w:rPr>
          <w:rFonts w:ascii="Book Antiqua" w:hAnsi="Book Antiqua"/>
          <w:b/>
        </w:rPr>
      </w:pPr>
      <w:r>
        <w:rPr>
          <w:rFonts w:ascii="Book Antiqua" w:hAnsi="Book Antiqua"/>
          <w:b/>
        </w:rPr>
        <w:t>TAHUN 2017</w:t>
      </w:r>
    </w:p>
    <w:p w:rsidR="00742C04" w:rsidRDefault="00742C04" w:rsidP="00BC1F76">
      <w:pPr>
        <w:spacing w:line="360" w:lineRule="auto"/>
        <w:jc w:val="center"/>
        <w:rPr>
          <w:rFonts w:ascii="Book Antiqua" w:hAnsi="Book Antiqua"/>
          <w:b/>
        </w:rPr>
      </w:pPr>
    </w:p>
    <w:p w:rsidR="00870F9A" w:rsidRPr="00BC1F76" w:rsidRDefault="00870F9A" w:rsidP="00BC1F76">
      <w:pPr>
        <w:spacing w:line="360" w:lineRule="auto"/>
        <w:jc w:val="center"/>
        <w:rPr>
          <w:rFonts w:ascii="Book Antiqua" w:hAnsi="Book Antiqua"/>
          <w:b/>
        </w:rPr>
      </w:pPr>
      <w:r w:rsidRPr="00BC1F76">
        <w:rPr>
          <w:rFonts w:ascii="Book Antiqua" w:hAnsi="Book Antiqua"/>
          <w:b/>
        </w:rPr>
        <w:t>BAB I</w:t>
      </w:r>
    </w:p>
    <w:p w:rsidR="00A9580F" w:rsidRPr="00BC1F76" w:rsidRDefault="00870F9A" w:rsidP="00BC1F76">
      <w:pPr>
        <w:spacing w:line="360" w:lineRule="auto"/>
        <w:jc w:val="center"/>
        <w:rPr>
          <w:rFonts w:ascii="Book Antiqua" w:hAnsi="Book Antiqua"/>
          <w:b/>
        </w:rPr>
      </w:pPr>
      <w:r w:rsidRPr="00BC1F76">
        <w:rPr>
          <w:rFonts w:ascii="Book Antiqua" w:hAnsi="Book Antiqua"/>
          <w:b/>
        </w:rPr>
        <w:t>PENDAHULUAN</w:t>
      </w:r>
    </w:p>
    <w:p w:rsidR="00BC1F76" w:rsidRPr="00BC1F76" w:rsidRDefault="00BC1F76" w:rsidP="00BC1F76">
      <w:pPr>
        <w:spacing w:line="360" w:lineRule="auto"/>
        <w:jc w:val="center"/>
        <w:rPr>
          <w:rFonts w:ascii="Book Antiqua" w:hAnsi="Book Antiqua"/>
          <w:b/>
        </w:rPr>
      </w:pPr>
    </w:p>
    <w:p w:rsidR="00870F9A" w:rsidRPr="00BC1F76" w:rsidRDefault="00870F9A" w:rsidP="00BC1F76">
      <w:pPr>
        <w:pStyle w:val="ListParagraph"/>
        <w:numPr>
          <w:ilvl w:val="0"/>
          <w:numId w:val="1"/>
        </w:numPr>
        <w:spacing w:line="360" w:lineRule="auto"/>
        <w:ind w:left="426"/>
        <w:rPr>
          <w:rFonts w:ascii="Book Antiqua" w:hAnsi="Book Antiqua"/>
          <w:b/>
        </w:rPr>
      </w:pPr>
      <w:r w:rsidRPr="00BC1F76">
        <w:rPr>
          <w:rFonts w:ascii="Book Antiqua" w:hAnsi="Book Antiqua"/>
          <w:b/>
        </w:rPr>
        <w:t>LATAR BELAKANG</w:t>
      </w:r>
    </w:p>
    <w:p w:rsidR="00870F9A" w:rsidRPr="00BC1F76" w:rsidRDefault="00870F9A" w:rsidP="00BC1F76">
      <w:pPr>
        <w:spacing w:line="360" w:lineRule="auto"/>
        <w:ind w:left="426"/>
        <w:jc w:val="both"/>
        <w:rPr>
          <w:rFonts w:ascii="Book Antiqua" w:hAnsi="Book Antiqua"/>
        </w:rPr>
      </w:pPr>
      <w:r w:rsidRPr="00BC1F76">
        <w:rPr>
          <w:rFonts w:ascii="Book Antiqua" w:hAnsi="Book Antiqua"/>
        </w:rPr>
        <w:t>Peraturan Pemerintah Nomor 60 Tahun 2008 (PP 60/2008) pasal 2 ayat (1) menyatakan bahwa untuk mencapai pengelolaan keuangan negara yang efektif, efisien, transparan, dan akuntabel, menteri/pimpinan lembaga, gubernur, dan bupati/walikota,</w:t>
      </w:r>
      <w:r w:rsidR="00E94948" w:rsidRPr="00BC1F76">
        <w:rPr>
          <w:rFonts w:ascii="Book Antiqua" w:hAnsi="Book Antiqua"/>
        </w:rPr>
        <w:t xml:space="preserve"> </w:t>
      </w:r>
      <w:r w:rsidRPr="00BC1F76">
        <w:rPr>
          <w:rFonts w:ascii="Book Antiqua" w:hAnsi="Book Antiqua"/>
        </w:rPr>
        <w:t>wajib melakukan pengendalian atas penyelenggaraan kegiatan pemerintahan,</w:t>
      </w:r>
      <w:r w:rsidR="00E94948" w:rsidRPr="00BC1F76">
        <w:rPr>
          <w:rFonts w:ascii="Book Antiqua" w:hAnsi="Book Antiqua"/>
        </w:rPr>
        <w:t xml:space="preserve"> </w:t>
      </w:r>
      <w:r w:rsidRPr="00BC1F76">
        <w:rPr>
          <w:rFonts w:ascii="Book Antiqua" w:hAnsi="Book Antiqua"/>
        </w:rPr>
        <w:t>disamping</w:t>
      </w:r>
      <w:r w:rsidR="00E94948" w:rsidRPr="00BC1F76">
        <w:rPr>
          <w:rFonts w:ascii="Book Antiqua" w:hAnsi="Book Antiqua"/>
        </w:rPr>
        <w:t xml:space="preserve"> </w:t>
      </w:r>
      <w:r w:rsidRPr="00BC1F76">
        <w:rPr>
          <w:rFonts w:ascii="Book Antiqua" w:hAnsi="Book Antiqua"/>
        </w:rPr>
        <w:t>itu juga dinyatakan</w:t>
      </w:r>
      <w:r w:rsidR="00E94948" w:rsidRPr="00BC1F76">
        <w:rPr>
          <w:rFonts w:ascii="Book Antiqua" w:hAnsi="Book Antiqua"/>
        </w:rPr>
        <w:t xml:space="preserve"> </w:t>
      </w:r>
      <w:r w:rsidRPr="00BC1F76">
        <w:rPr>
          <w:rFonts w:ascii="Book Antiqua" w:hAnsi="Book Antiqua"/>
        </w:rPr>
        <w:t>dalam:</w:t>
      </w:r>
    </w:p>
    <w:p w:rsidR="00332294" w:rsidRPr="00BC1F76" w:rsidRDefault="00870F9A" w:rsidP="00BC1F76">
      <w:pPr>
        <w:pStyle w:val="ListParagraph"/>
        <w:numPr>
          <w:ilvl w:val="0"/>
          <w:numId w:val="3"/>
        </w:numPr>
        <w:tabs>
          <w:tab w:val="left" w:pos="709"/>
        </w:tabs>
        <w:spacing w:line="360" w:lineRule="auto"/>
        <w:ind w:left="709" w:hanging="283"/>
        <w:jc w:val="both"/>
        <w:rPr>
          <w:rFonts w:ascii="Book Antiqua" w:hAnsi="Book Antiqua"/>
        </w:rPr>
      </w:pPr>
      <w:r w:rsidRPr="00BC1F76">
        <w:rPr>
          <w:rFonts w:ascii="Book Antiqua" w:hAnsi="Book Antiqua"/>
        </w:rPr>
        <w:t>Instruksi Presiden Nomor 4 Tahun 2011 tentang Percepatan Peningkatan Kualitas</w:t>
      </w:r>
      <w:r w:rsidR="00E94948" w:rsidRPr="00BC1F76">
        <w:rPr>
          <w:rFonts w:ascii="Book Antiqua" w:hAnsi="Book Antiqua"/>
        </w:rPr>
        <w:t xml:space="preserve"> </w:t>
      </w:r>
      <w:r w:rsidRPr="00BC1F76">
        <w:rPr>
          <w:rFonts w:ascii="Book Antiqua" w:hAnsi="Book Antiqua"/>
        </w:rPr>
        <w:t>Akuntabilitas Keuangan Negara pada diktum kedua disebutkan bahwa mempercepat</w:t>
      </w:r>
      <w:r w:rsidR="00E94948" w:rsidRPr="00BC1F76">
        <w:rPr>
          <w:rFonts w:ascii="Book Antiqua" w:hAnsi="Book Antiqua"/>
        </w:rPr>
        <w:t xml:space="preserve"> </w:t>
      </w:r>
      <w:r w:rsidRPr="00BC1F76">
        <w:rPr>
          <w:rFonts w:ascii="Book Antiqua" w:hAnsi="Book Antiqua"/>
        </w:rPr>
        <w:t>penyelenggaran</w:t>
      </w:r>
      <w:r w:rsidR="00E94948" w:rsidRPr="00BC1F76">
        <w:rPr>
          <w:rFonts w:ascii="Book Antiqua" w:hAnsi="Book Antiqua"/>
        </w:rPr>
        <w:t xml:space="preserve"> </w:t>
      </w:r>
      <w:r w:rsidRPr="00BC1F76">
        <w:rPr>
          <w:rFonts w:ascii="Book Antiqua" w:hAnsi="Book Antiqua"/>
        </w:rPr>
        <w:t>SPIP</w:t>
      </w:r>
      <w:r w:rsidR="00E94948" w:rsidRPr="00BC1F76">
        <w:rPr>
          <w:rFonts w:ascii="Book Antiqua" w:hAnsi="Book Antiqua"/>
        </w:rPr>
        <w:t xml:space="preserve"> </w:t>
      </w:r>
      <w:r w:rsidRPr="00BC1F76">
        <w:rPr>
          <w:rFonts w:ascii="Book Antiqua" w:hAnsi="Book Antiqua"/>
        </w:rPr>
        <w:t>untuk terwujudnya</w:t>
      </w:r>
      <w:r w:rsidR="00E94948" w:rsidRPr="00BC1F76">
        <w:rPr>
          <w:rFonts w:ascii="Book Antiqua" w:hAnsi="Book Antiqua"/>
        </w:rPr>
        <w:t xml:space="preserve"> </w:t>
      </w:r>
      <w:r w:rsidRPr="00BC1F76">
        <w:rPr>
          <w:rFonts w:ascii="Book Antiqua" w:hAnsi="Book Antiqua"/>
        </w:rPr>
        <w:t>pelaksanaan</w:t>
      </w:r>
      <w:r w:rsidR="00E94948" w:rsidRPr="00BC1F76">
        <w:rPr>
          <w:rFonts w:ascii="Book Antiqua" w:hAnsi="Book Antiqua"/>
        </w:rPr>
        <w:t xml:space="preserve"> </w:t>
      </w:r>
      <w:r w:rsidRPr="00BC1F76">
        <w:rPr>
          <w:rFonts w:ascii="Book Antiqua" w:hAnsi="Book Antiqua"/>
        </w:rPr>
        <w:t>kegiatan</w:t>
      </w:r>
      <w:r w:rsidR="00E94948" w:rsidRPr="00BC1F76">
        <w:rPr>
          <w:rFonts w:ascii="Book Antiqua" w:hAnsi="Book Antiqua"/>
        </w:rPr>
        <w:t xml:space="preserve"> </w:t>
      </w:r>
      <w:r w:rsidRPr="00BC1F76">
        <w:rPr>
          <w:rFonts w:ascii="Book Antiqua" w:hAnsi="Book Antiqua"/>
        </w:rPr>
        <w:t>instansi</w:t>
      </w:r>
      <w:r w:rsidR="00E94948" w:rsidRPr="00BC1F76">
        <w:rPr>
          <w:rFonts w:ascii="Book Antiqua" w:hAnsi="Book Antiqua"/>
        </w:rPr>
        <w:t xml:space="preserve"> </w:t>
      </w:r>
      <w:r w:rsidRPr="00BC1F76">
        <w:rPr>
          <w:rFonts w:ascii="Book Antiqua" w:hAnsi="Book Antiqua"/>
        </w:rPr>
        <w:t>Pemerintah</w:t>
      </w:r>
      <w:r w:rsidR="00E94948" w:rsidRPr="00BC1F76">
        <w:rPr>
          <w:rFonts w:ascii="Book Antiqua" w:hAnsi="Book Antiqua"/>
        </w:rPr>
        <w:t xml:space="preserve"> </w:t>
      </w:r>
      <w:r w:rsidRPr="00BC1F76">
        <w:rPr>
          <w:rFonts w:ascii="Book Antiqua" w:hAnsi="Book Antiqua"/>
        </w:rPr>
        <w:t>yang efisien dan efektif, pelaporan keuangan yang dapat diandalkan, pengelolaan</w:t>
      </w:r>
      <w:r w:rsidR="00E94948" w:rsidRPr="00BC1F76">
        <w:rPr>
          <w:rFonts w:ascii="Book Antiqua" w:hAnsi="Book Antiqua"/>
        </w:rPr>
        <w:t xml:space="preserve"> </w:t>
      </w:r>
      <w:r w:rsidRPr="00BC1F76">
        <w:rPr>
          <w:rFonts w:ascii="Book Antiqua" w:hAnsi="Book Antiqua"/>
        </w:rPr>
        <w:t>aset Negara yang tertib dan akuntabel serta ketaatan terhadap peraturan perundang</w:t>
      </w:r>
      <w:r w:rsidR="00E94948" w:rsidRPr="00BC1F76">
        <w:rPr>
          <w:rFonts w:ascii="Book Antiqua" w:hAnsi="Book Antiqua"/>
        </w:rPr>
        <w:t>-</w:t>
      </w:r>
      <w:r w:rsidRPr="00BC1F76">
        <w:rPr>
          <w:rFonts w:ascii="Book Antiqua" w:hAnsi="Book Antiqua"/>
        </w:rPr>
        <w:t>undangan</w:t>
      </w:r>
      <w:r w:rsidR="00E94948" w:rsidRPr="00BC1F76">
        <w:rPr>
          <w:rFonts w:ascii="Book Antiqua" w:hAnsi="Book Antiqua"/>
        </w:rPr>
        <w:t xml:space="preserve"> </w:t>
      </w:r>
      <w:r w:rsidRPr="00BC1F76">
        <w:rPr>
          <w:rFonts w:ascii="Book Antiqua" w:hAnsi="Book Antiqua"/>
        </w:rPr>
        <w:t>dan pada diktum ketiga disebutkan</w:t>
      </w:r>
      <w:r w:rsidR="00E94948" w:rsidRPr="00BC1F76">
        <w:rPr>
          <w:rFonts w:ascii="Book Antiqua" w:hAnsi="Book Antiqua"/>
        </w:rPr>
        <w:t xml:space="preserve"> </w:t>
      </w:r>
      <w:r w:rsidRPr="00BC1F76">
        <w:rPr>
          <w:rFonts w:ascii="Book Antiqua" w:hAnsi="Book Antiqua"/>
        </w:rPr>
        <w:t>bahwa mengintensifkan</w:t>
      </w:r>
      <w:r w:rsidR="00E94948" w:rsidRPr="00BC1F76">
        <w:rPr>
          <w:rFonts w:ascii="Book Antiqua" w:hAnsi="Book Antiqua"/>
        </w:rPr>
        <w:t xml:space="preserve"> </w:t>
      </w:r>
      <w:r w:rsidRPr="00BC1F76">
        <w:rPr>
          <w:rFonts w:ascii="Book Antiqua" w:hAnsi="Book Antiqua"/>
        </w:rPr>
        <w:t>peran Aparat</w:t>
      </w:r>
      <w:r w:rsidR="00E94948" w:rsidRPr="00BC1F76">
        <w:rPr>
          <w:rFonts w:ascii="Book Antiqua" w:hAnsi="Book Antiqua"/>
        </w:rPr>
        <w:t xml:space="preserve"> Pengawasan Intern Pemerintah (</w:t>
      </w:r>
      <w:r w:rsidRPr="00BC1F76">
        <w:rPr>
          <w:rFonts w:ascii="Book Antiqua" w:hAnsi="Book Antiqua"/>
        </w:rPr>
        <w:t>APIP) dilingkungan masing-masing dalam</w:t>
      </w:r>
      <w:r w:rsidR="00E94948" w:rsidRPr="00BC1F76">
        <w:rPr>
          <w:rFonts w:ascii="Book Antiqua" w:hAnsi="Book Antiqua"/>
        </w:rPr>
        <w:t xml:space="preserve"> </w:t>
      </w:r>
      <w:r w:rsidRPr="00BC1F76">
        <w:rPr>
          <w:rFonts w:ascii="Book Antiqua" w:hAnsi="Book Antiqua"/>
        </w:rPr>
        <w:t>memberikan keyakinan yang memadai atas terselenggaranya</w:t>
      </w:r>
      <w:r w:rsidR="00E94948" w:rsidRPr="00BC1F76">
        <w:rPr>
          <w:rFonts w:ascii="Book Antiqua" w:hAnsi="Book Antiqua"/>
        </w:rPr>
        <w:t xml:space="preserve"> </w:t>
      </w:r>
      <w:r w:rsidRPr="00BC1F76">
        <w:rPr>
          <w:rFonts w:ascii="Book Antiqua" w:hAnsi="Book Antiqua"/>
        </w:rPr>
        <w:t>SPIP,</w:t>
      </w:r>
      <w:r w:rsidR="00E94948" w:rsidRPr="00BC1F76">
        <w:rPr>
          <w:rFonts w:ascii="Book Antiqua" w:hAnsi="Book Antiqua"/>
        </w:rPr>
        <w:t xml:space="preserve"> </w:t>
      </w:r>
      <w:r w:rsidRPr="00BC1F76">
        <w:rPr>
          <w:rFonts w:ascii="Book Antiqua" w:hAnsi="Book Antiqua"/>
        </w:rPr>
        <w:t>memberikan</w:t>
      </w:r>
      <w:r w:rsidR="00E94948" w:rsidRPr="00BC1F76">
        <w:rPr>
          <w:rFonts w:ascii="Book Antiqua" w:hAnsi="Book Antiqua"/>
        </w:rPr>
        <w:t xml:space="preserve"> </w:t>
      </w:r>
      <w:r w:rsidRPr="00BC1F76">
        <w:rPr>
          <w:rFonts w:ascii="Book Antiqua" w:hAnsi="Book Antiqua"/>
        </w:rPr>
        <w:t>peringatan</w:t>
      </w:r>
      <w:r w:rsidR="00E94948" w:rsidRPr="00BC1F76">
        <w:rPr>
          <w:rFonts w:ascii="Book Antiqua" w:hAnsi="Book Antiqua"/>
        </w:rPr>
        <w:t xml:space="preserve"> </w:t>
      </w:r>
      <w:r w:rsidRPr="00BC1F76">
        <w:rPr>
          <w:rFonts w:ascii="Book Antiqua" w:hAnsi="Book Antiqua"/>
        </w:rPr>
        <w:t>dini dan meningkatkan</w:t>
      </w:r>
      <w:r w:rsidR="00E94948" w:rsidRPr="00BC1F76">
        <w:rPr>
          <w:rFonts w:ascii="Book Antiqua" w:hAnsi="Book Antiqua"/>
        </w:rPr>
        <w:t xml:space="preserve"> </w:t>
      </w:r>
      <w:r w:rsidRPr="00BC1F76">
        <w:rPr>
          <w:rFonts w:ascii="Book Antiqua" w:hAnsi="Book Antiqua"/>
        </w:rPr>
        <w:t>efektivitas</w:t>
      </w:r>
      <w:r w:rsidR="00E94948" w:rsidRPr="00BC1F76">
        <w:rPr>
          <w:rFonts w:ascii="Book Antiqua" w:hAnsi="Book Antiqua"/>
        </w:rPr>
        <w:t xml:space="preserve"> </w:t>
      </w:r>
      <w:r w:rsidRPr="00BC1F76">
        <w:rPr>
          <w:rFonts w:ascii="Book Antiqua" w:hAnsi="Book Antiqua"/>
        </w:rPr>
        <w:t>manajemen</w:t>
      </w:r>
      <w:r w:rsidR="00E94948" w:rsidRPr="00BC1F76">
        <w:rPr>
          <w:rFonts w:ascii="Book Antiqua" w:hAnsi="Book Antiqua"/>
        </w:rPr>
        <w:t xml:space="preserve"> </w:t>
      </w:r>
      <w:r w:rsidRPr="00BC1F76">
        <w:rPr>
          <w:rFonts w:ascii="Book Antiqua" w:hAnsi="Book Antiqua"/>
        </w:rPr>
        <w:t>risiko,</w:t>
      </w:r>
      <w:r w:rsidR="00E94948" w:rsidRPr="00BC1F76">
        <w:rPr>
          <w:rFonts w:ascii="Book Antiqua" w:hAnsi="Book Antiqua"/>
        </w:rPr>
        <w:t xml:space="preserve"> </w:t>
      </w:r>
      <w:r w:rsidRPr="00BC1F76">
        <w:rPr>
          <w:rFonts w:ascii="Book Antiqua" w:hAnsi="Book Antiqua"/>
        </w:rPr>
        <w:t>serta</w:t>
      </w:r>
      <w:r w:rsidR="00E94948" w:rsidRPr="00BC1F76">
        <w:rPr>
          <w:rFonts w:ascii="Book Antiqua" w:hAnsi="Book Antiqua"/>
        </w:rPr>
        <w:t xml:space="preserve"> </w:t>
      </w:r>
      <w:r w:rsidRPr="00BC1F76">
        <w:rPr>
          <w:rFonts w:ascii="Book Antiqua" w:hAnsi="Book Antiqua"/>
        </w:rPr>
        <w:t>meningkatkan</w:t>
      </w:r>
      <w:r w:rsidR="00E94948" w:rsidRPr="00BC1F76">
        <w:rPr>
          <w:rFonts w:ascii="Book Antiqua" w:hAnsi="Book Antiqua"/>
        </w:rPr>
        <w:t xml:space="preserve"> </w:t>
      </w:r>
      <w:r w:rsidRPr="00BC1F76">
        <w:rPr>
          <w:rFonts w:ascii="Book Antiqua" w:hAnsi="Book Antiqua"/>
        </w:rPr>
        <w:t>kualitas</w:t>
      </w:r>
      <w:r w:rsidR="00E94948" w:rsidRPr="00BC1F76">
        <w:rPr>
          <w:rFonts w:ascii="Book Antiqua" w:hAnsi="Book Antiqua"/>
        </w:rPr>
        <w:t xml:space="preserve"> </w:t>
      </w:r>
      <w:r w:rsidRPr="00BC1F76">
        <w:rPr>
          <w:rFonts w:ascii="Book Antiqua" w:hAnsi="Book Antiqua"/>
        </w:rPr>
        <w:t>tata kelola</w:t>
      </w:r>
      <w:r w:rsidR="00E94948" w:rsidRPr="00BC1F76">
        <w:rPr>
          <w:rFonts w:ascii="Book Antiqua" w:hAnsi="Book Antiqua"/>
        </w:rPr>
        <w:t xml:space="preserve"> </w:t>
      </w:r>
      <w:r w:rsidRPr="00BC1F76">
        <w:rPr>
          <w:rFonts w:ascii="Book Antiqua" w:hAnsi="Book Antiqua"/>
        </w:rPr>
        <w:t>penyelenggaraa</w:t>
      </w:r>
      <w:r w:rsidR="00E94948" w:rsidRPr="00BC1F76">
        <w:rPr>
          <w:rFonts w:ascii="Book Antiqua" w:hAnsi="Book Antiqua"/>
        </w:rPr>
        <w:t xml:space="preserve">n </w:t>
      </w:r>
      <w:r w:rsidRPr="00BC1F76">
        <w:rPr>
          <w:rFonts w:ascii="Book Antiqua" w:hAnsi="Book Antiqua"/>
        </w:rPr>
        <w:t>tugas</w:t>
      </w:r>
      <w:r w:rsidR="00E94948" w:rsidRPr="00BC1F76">
        <w:rPr>
          <w:rFonts w:ascii="Book Antiqua" w:hAnsi="Book Antiqua"/>
        </w:rPr>
        <w:t xml:space="preserve"> </w:t>
      </w:r>
      <w:r w:rsidRPr="00BC1F76">
        <w:rPr>
          <w:rFonts w:ascii="Book Antiqua" w:hAnsi="Book Antiqua"/>
        </w:rPr>
        <w:t>dan fungsi</w:t>
      </w:r>
      <w:r w:rsidR="00E94948" w:rsidRPr="00BC1F76">
        <w:rPr>
          <w:rFonts w:ascii="Book Antiqua" w:hAnsi="Book Antiqua"/>
        </w:rPr>
        <w:t xml:space="preserve"> </w:t>
      </w:r>
      <w:r w:rsidRPr="00BC1F76">
        <w:rPr>
          <w:rFonts w:ascii="Book Antiqua" w:hAnsi="Book Antiqua"/>
        </w:rPr>
        <w:t>instansi</w:t>
      </w:r>
      <w:r w:rsidR="00E94948" w:rsidRPr="00BC1F76">
        <w:rPr>
          <w:rFonts w:ascii="Book Antiqua" w:hAnsi="Book Antiqua"/>
        </w:rPr>
        <w:t xml:space="preserve"> </w:t>
      </w:r>
      <w:r w:rsidRPr="00BC1F76">
        <w:rPr>
          <w:rFonts w:ascii="Book Antiqua" w:hAnsi="Book Antiqua"/>
        </w:rPr>
        <w:t>pemerintah.</w:t>
      </w:r>
    </w:p>
    <w:p w:rsidR="00332294" w:rsidRDefault="00332294" w:rsidP="00BC1F76">
      <w:pPr>
        <w:pStyle w:val="ListParagraph"/>
        <w:numPr>
          <w:ilvl w:val="0"/>
          <w:numId w:val="3"/>
        </w:numPr>
        <w:tabs>
          <w:tab w:val="left" w:pos="709"/>
        </w:tabs>
        <w:spacing w:line="360" w:lineRule="auto"/>
        <w:ind w:left="709" w:hanging="283"/>
        <w:jc w:val="both"/>
        <w:rPr>
          <w:rFonts w:ascii="Book Antiqua" w:hAnsi="Book Antiqua"/>
        </w:rPr>
      </w:pPr>
      <w:r w:rsidRPr="00BC1F76">
        <w:rPr>
          <w:rFonts w:ascii="Book Antiqua" w:hAnsi="Book Antiqua"/>
        </w:rPr>
        <w:t>Instruksi Presiden Nomor 1</w:t>
      </w:r>
      <w:r w:rsidR="00870F9A" w:rsidRPr="00BC1F76">
        <w:rPr>
          <w:rFonts w:ascii="Book Antiqua" w:hAnsi="Book Antiqua"/>
        </w:rPr>
        <w:t xml:space="preserve"> Tahun 2013 tentang Aksi Pencegahan dan</w:t>
      </w:r>
      <w:r w:rsidRPr="00BC1F76">
        <w:rPr>
          <w:rFonts w:ascii="Book Antiqua" w:hAnsi="Book Antiqua"/>
        </w:rPr>
        <w:t xml:space="preserve"> </w:t>
      </w:r>
      <w:r w:rsidR="00870F9A" w:rsidRPr="00BC1F76">
        <w:rPr>
          <w:rFonts w:ascii="Book Antiqua" w:hAnsi="Book Antiqua"/>
        </w:rPr>
        <w:t>Pemberantasan</w:t>
      </w:r>
      <w:r w:rsidRPr="00BC1F76">
        <w:rPr>
          <w:rFonts w:ascii="Book Antiqua" w:hAnsi="Book Antiqua"/>
        </w:rPr>
        <w:t xml:space="preserve"> </w:t>
      </w:r>
      <w:r w:rsidR="00870F9A" w:rsidRPr="00BC1F76">
        <w:rPr>
          <w:rFonts w:ascii="Book Antiqua" w:hAnsi="Book Antiqua"/>
        </w:rPr>
        <w:t>Korupsi Tahun 2013 pada Lampirannya</w:t>
      </w:r>
      <w:r w:rsidRPr="00BC1F76">
        <w:rPr>
          <w:rFonts w:ascii="Book Antiqua" w:hAnsi="Book Antiqua"/>
        </w:rPr>
        <w:t xml:space="preserve"> </w:t>
      </w:r>
      <w:r w:rsidR="00870F9A" w:rsidRPr="00BC1F76">
        <w:rPr>
          <w:rFonts w:ascii="Book Antiqua" w:hAnsi="Book Antiqua"/>
        </w:rPr>
        <w:t>di Nomor 74 disebutkan</w:t>
      </w:r>
      <w:r w:rsidRPr="00BC1F76">
        <w:rPr>
          <w:rFonts w:ascii="Book Antiqua" w:hAnsi="Book Antiqua"/>
        </w:rPr>
        <w:t xml:space="preserve"> </w:t>
      </w:r>
      <w:r w:rsidR="00870F9A" w:rsidRPr="00BC1F76">
        <w:rPr>
          <w:rFonts w:ascii="Book Antiqua" w:hAnsi="Book Antiqua"/>
        </w:rPr>
        <w:t>bahwa Aksi Penyempurnaan</w:t>
      </w:r>
      <w:r w:rsidRPr="00BC1F76">
        <w:rPr>
          <w:rFonts w:ascii="Book Antiqua" w:hAnsi="Book Antiqua"/>
        </w:rPr>
        <w:t xml:space="preserve"> </w:t>
      </w:r>
      <w:r w:rsidR="00870F9A" w:rsidRPr="00BC1F76">
        <w:rPr>
          <w:rFonts w:ascii="Book Antiqua" w:hAnsi="Book Antiqua"/>
        </w:rPr>
        <w:t>Sistem</w:t>
      </w:r>
      <w:r w:rsidRPr="00BC1F76">
        <w:rPr>
          <w:rFonts w:ascii="Book Antiqua" w:hAnsi="Book Antiqua"/>
        </w:rPr>
        <w:t xml:space="preserve"> </w:t>
      </w:r>
      <w:r w:rsidR="00870F9A" w:rsidRPr="00BC1F76">
        <w:rPr>
          <w:rFonts w:ascii="Book Antiqua" w:hAnsi="Book Antiqua"/>
        </w:rPr>
        <w:t>Pengendalian</w:t>
      </w:r>
      <w:r w:rsidRPr="00BC1F76">
        <w:rPr>
          <w:rFonts w:ascii="Book Antiqua" w:hAnsi="Book Antiqua"/>
        </w:rPr>
        <w:t xml:space="preserve"> </w:t>
      </w:r>
      <w:r w:rsidR="00870F9A" w:rsidRPr="00BC1F76">
        <w:rPr>
          <w:rFonts w:ascii="Book Antiqua" w:hAnsi="Book Antiqua"/>
        </w:rPr>
        <w:t>In</w:t>
      </w:r>
      <w:r w:rsidRPr="00BC1F76">
        <w:rPr>
          <w:rFonts w:ascii="Book Antiqua" w:hAnsi="Book Antiqua"/>
        </w:rPr>
        <w:t>ternal (</w:t>
      </w:r>
      <w:r w:rsidR="00870F9A" w:rsidRPr="00BC1F76">
        <w:rPr>
          <w:rFonts w:ascii="Book Antiqua" w:hAnsi="Book Antiqua"/>
        </w:rPr>
        <w:t>SPI) yang menekankan</w:t>
      </w:r>
      <w:r w:rsidRPr="00BC1F76">
        <w:rPr>
          <w:rFonts w:ascii="Book Antiqua" w:hAnsi="Book Antiqua"/>
        </w:rPr>
        <w:t xml:space="preserve"> </w:t>
      </w:r>
      <w:r w:rsidR="00870F9A" w:rsidRPr="00BC1F76">
        <w:rPr>
          <w:rFonts w:ascii="Book Antiqua" w:hAnsi="Book Antiqua"/>
        </w:rPr>
        <w:t xml:space="preserve">pada </w:t>
      </w:r>
      <w:r w:rsidR="00870F9A" w:rsidRPr="00BC1F76">
        <w:rPr>
          <w:rFonts w:ascii="Book Antiqua" w:hAnsi="Book Antiqua"/>
          <w:i/>
        </w:rPr>
        <w:t>soft control</w:t>
      </w:r>
      <w:r w:rsidR="00870F9A" w:rsidRPr="00BC1F76">
        <w:rPr>
          <w:rFonts w:ascii="Book Antiqua" w:hAnsi="Book Antiqua"/>
        </w:rPr>
        <w:t xml:space="preserve"> dengan penanggung jawab BPKP dan instansi terkait yakni</w:t>
      </w:r>
      <w:r w:rsidRPr="00BC1F76">
        <w:rPr>
          <w:rFonts w:ascii="Book Antiqua" w:hAnsi="Book Antiqua"/>
        </w:rPr>
        <w:t xml:space="preserve"> </w:t>
      </w:r>
      <w:r w:rsidR="00870F9A" w:rsidRPr="00BC1F76">
        <w:rPr>
          <w:rFonts w:ascii="Book Antiqua" w:hAnsi="Book Antiqua"/>
        </w:rPr>
        <w:t>Kementerian Lembaga/ Pemerintah Daerah, yang mempunyai kriteria keberhasilan</w:t>
      </w:r>
      <w:r w:rsidRPr="00BC1F76">
        <w:rPr>
          <w:rFonts w:ascii="Book Antiqua" w:hAnsi="Book Antiqua"/>
        </w:rPr>
        <w:t xml:space="preserve"> p</w:t>
      </w:r>
      <w:r w:rsidR="00870F9A" w:rsidRPr="00BC1F76">
        <w:rPr>
          <w:rFonts w:ascii="Book Antiqua" w:hAnsi="Book Antiqua"/>
        </w:rPr>
        <w:t xml:space="preserve">eningkatan ketaatan terhadap ketentuan </w:t>
      </w:r>
      <w:r w:rsidR="00870F9A" w:rsidRPr="00BC1F76">
        <w:rPr>
          <w:rFonts w:ascii="Book Antiqua" w:hAnsi="Book Antiqua"/>
        </w:rPr>
        <w:lastRenderedPageBreak/>
        <w:t>peraturan perundang-undangan dan</w:t>
      </w:r>
      <w:r w:rsidRPr="00BC1F76">
        <w:rPr>
          <w:rFonts w:ascii="Book Antiqua" w:hAnsi="Book Antiqua"/>
        </w:rPr>
        <w:t xml:space="preserve"> </w:t>
      </w:r>
      <w:r w:rsidR="00870F9A" w:rsidRPr="00BC1F76">
        <w:rPr>
          <w:rFonts w:ascii="Book Antiqua" w:hAnsi="Book Antiqua"/>
        </w:rPr>
        <w:t>berkurangnya perilaku korupsi dalam organisasi pemerintah serta ukuran</w:t>
      </w:r>
      <w:r w:rsidRPr="00BC1F76">
        <w:rPr>
          <w:rFonts w:ascii="Book Antiqua" w:hAnsi="Book Antiqua"/>
        </w:rPr>
        <w:t xml:space="preserve"> </w:t>
      </w:r>
      <w:r w:rsidR="00870F9A" w:rsidRPr="00BC1F76">
        <w:rPr>
          <w:rFonts w:ascii="Book Antiqua" w:hAnsi="Book Antiqua"/>
        </w:rPr>
        <w:t>keberhasilannya:</w:t>
      </w:r>
    </w:p>
    <w:p w:rsidR="00BC1F76" w:rsidRPr="00BC1F76" w:rsidRDefault="00BC1F76" w:rsidP="00BC1F76">
      <w:pPr>
        <w:pStyle w:val="ListParagraph"/>
        <w:tabs>
          <w:tab w:val="left" w:pos="709"/>
        </w:tabs>
        <w:spacing w:line="360" w:lineRule="auto"/>
        <w:ind w:left="709"/>
        <w:jc w:val="both"/>
        <w:rPr>
          <w:rFonts w:ascii="Book Antiqua" w:hAnsi="Book Antiqua"/>
        </w:rPr>
      </w:pPr>
    </w:p>
    <w:p w:rsidR="00332294" w:rsidRPr="00BC1F76" w:rsidRDefault="00332294" w:rsidP="00BC1F76">
      <w:pPr>
        <w:pStyle w:val="ListParagraph"/>
        <w:numPr>
          <w:ilvl w:val="1"/>
          <w:numId w:val="3"/>
        </w:numPr>
        <w:tabs>
          <w:tab w:val="left" w:pos="1276"/>
        </w:tabs>
        <w:spacing w:line="360" w:lineRule="auto"/>
        <w:ind w:left="1276"/>
        <w:jc w:val="both"/>
        <w:rPr>
          <w:rFonts w:ascii="Book Antiqua" w:hAnsi="Book Antiqua"/>
        </w:rPr>
      </w:pPr>
      <w:r w:rsidRPr="00BC1F76">
        <w:rPr>
          <w:rFonts w:ascii="Book Antiqua" w:hAnsi="Book Antiqua"/>
        </w:rPr>
        <w:t>Laporan hasil perbaikan sistem pengendalian intern yang berbasis risiko.</w:t>
      </w:r>
    </w:p>
    <w:p w:rsidR="00332294" w:rsidRPr="00BC1F76" w:rsidRDefault="00332294" w:rsidP="00BC1F76">
      <w:pPr>
        <w:pStyle w:val="ListParagraph"/>
        <w:numPr>
          <w:ilvl w:val="1"/>
          <w:numId w:val="3"/>
        </w:numPr>
        <w:tabs>
          <w:tab w:val="left" w:pos="1276"/>
        </w:tabs>
        <w:spacing w:line="360" w:lineRule="auto"/>
        <w:ind w:left="1276"/>
        <w:jc w:val="both"/>
        <w:rPr>
          <w:rFonts w:ascii="Book Antiqua" w:hAnsi="Book Antiqua"/>
        </w:rPr>
      </w:pPr>
      <w:r w:rsidRPr="00BC1F76">
        <w:rPr>
          <w:rFonts w:ascii="Book Antiqua" w:hAnsi="Book Antiqua"/>
        </w:rPr>
        <w:t>Laporan hasil monitoring lanjutan perbaikan SPI pada Instansi Pemerintah.</w:t>
      </w:r>
    </w:p>
    <w:p w:rsidR="00332294" w:rsidRPr="00BC1F76" w:rsidRDefault="00332294" w:rsidP="00BC1F76">
      <w:pPr>
        <w:pStyle w:val="ListParagraph"/>
        <w:numPr>
          <w:ilvl w:val="1"/>
          <w:numId w:val="3"/>
        </w:numPr>
        <w:tabs>
          <w:tab w:val="left" w:pos="1276"/>
        </w:tabs>
        <w:spacing w:line="360" w:lineRule="auto"/>
        <w:ind w:left="1276"/>
        <w:jc w:val="both"/>
        <w:rPr>
          <w:rFonts w:ascii="Book Antiqua" w:hAnsi="Book Antiqua"/>
        </w:rPr>
      </w:pPr>
      <w:r w:rsidRPr="00BC1F76">
        <w:rPr>
          <w:rFonts w:ascii="Book Antiqua" w:hAnsi="Book Antiqua"/>
        </w:rPr>
        <w:t>Penyusunan dokumen disain penyelenggaraan SPIP.</w:t>
      </w:r>
    </w:p>
    <w:p w:rsidR="00A66990" w:rsidRPr="00BC1F76" w:rsidRDefault="00B83BB8" w:rsidP="001768EB">
      <w:pPr>
        <w:spacing w:line="360" w:lineRule="auto"/>
        <w:ind w:left="426"/>
        <w:jc w:val="both"/>
        <w:rPr>
          <w:rFonts w:ascii="Book Antiqua" w:hAnsi="Book Antiqua"/>
        </w:rPr>
      </w:pPr>
      <w:r w:rsidRPr="00BC1F76">
        <w:rPr>
          <w:rFonts w:ascii="Book Antiqua" w:hAnsi="Book Antiqua"/>
        </w:rPr>
        <w:t>Atas dasar hal tersebut di atas dan dalam rangka mengarahkan penyelenggaraan SPIP, maka Biro Umum perlu menyusun Desain Penyelenggaraan SPIP yang berisi strategi dan rencana kerja lebih detil tentang penyelenggaraan SPIP di Biro Umum Sekretariat Daerah Provinsi Sumatera Barat.</w:t>
      </w:r>
      <w:r w:rsidR="001768EB">
        <w:rPr>
          <w:rFonts w:ascii="Book Antiqua" w:hAnsi="Book Antiqua"/>
        </w:rPr>
        <w:t xml:space="preserve"> Situasi dan kondisi lingkungan yang berubah-ubah, juga menuntut adanya pembaruan (up date) data maupun rencana tindak terhadap lingkungan pengendalian. Karenanya Biro Umum berupaya menyusun lagi pembaharuan dokumen rencana tindak pengendalian SPIP di tahun 2017 ini.</w:t>
      </w:r>
    </w:p>
    <w:p w:rsidR="00BC1F76" w:rsidRPr="00BC1F76" w:rsidRDefault="00BC1F76" w:rsidP="00BC1F76">
      <w:pPr>
        <w:spacing w:line="360" w:lineRule="auto"/>
        <w:ind w:left="426"/>
        <w:jc w:val="both"/>
        <w:rPr>
          <w:rFonts w:ascii="Book Antiqua" w:hAnsi="Book Antiqua"/>
        </w:rPr>
      </w:pPr>
    </w:p>
    <w:p w:rsidR="00B83BB8" w:rsidRPr="00BC1F76" w:rsidRDefault="009C2D28" w:rsidP="00BC1F76">
      <w:pPr>
        <w:pStyle w:val="ListParagraph"/>
        <w:numPr>
          <w:ilvl w:val="0"/>
          <w:numId w:val="1"/>
        </w:numPr>
        <w:spacing w:line="360" w:lineRule="auto"/>
        <w:ind w:left="426"/>
        <w:rPr>
          <w:rFonts w:ascii="Book Antiqua" w:hAnsi="Book Antiqua"/>
          <w:b/>
        </w:rPr>
      </w:pPr>
      <w:r w:rsidRPr="00BC1F76">
        <w:rPr>
          <w:rFonts w:ascii="Book Antiqua" w:hAnsi="Book Antiqua"/>
          <w:b/>
        </w:rPr>
        <w:t>DASAR HUKUM</w:t>
      </w:r>
    </w:p>
    <w:p w:rsidR="00332294" w:rsidRPr="00BC1F76" w:rsidRDefault="009C2D28" w:rsidP="00BC1F76">
      <w:pPr>
        <w:spacing w:line="360" w:lineRule="auto"/>
        <w:ind w:left="426"/>
        <w:jc w:val="both"/>
        <w:rPr>
          <w:rFonts w:ascii="Book Antiqua" w:hAnsi="Book Antiqua"/>
        </w:rPr>
      </w:pPr>
      <w:r w:rsidRPr="00BC1F76">
        <w:rPr>
          <w:rFonts w:ascii="Book Antiqua" w:hAnsi="Book Antiqua"/>
        </w:rPr>
        <w:t>Penyelenggaraan SPIP di lingkungan Biro Umum di dasarkan pada beberapa aturan berikut:</w:t>
      </w:r>
    </w:p>
    <w:p w:rsidR="00A2776A" w:rsidRDefault="00A2776A" w:rsidP="00BC1F76">
      <w:pPr>
        <w:pStyle w:val="ListParagraph"/>
        <w:numPr>
          <w:ilvl w:val="0"/>
          <w:numId w:val="4"/>
        </w:numPr>
        <w:tabs>
          <w:tab w:val="left" w:pos="709"/>
        </w:tabs>
        <w:spacing w:line="360" w:lineRule="auto"/>
        <w:ind w:left="709" w:hanging="283"/>
        <w:jc w:val="both"/>
        <w:rPr>
          <w:rFonts w:ascii="Book Antiqua" w:hAnsi="Book Antiqua"/>
        </w:rPr>
      </w:pPr>
      <w:r w:rsidRPr="00A2776A">
        <w:rPr>
          <w:rFonts w:ascii="Book Antiqua" w:hAnsi="Book Antiqua"/>
          <w:lang w:val="en-US"/>
        </w:rPr>
        <w:t>Undang</w:t>
      </w:r>
      <w:r>
        <w:rPr>
          <w:rFonts w:ascii="Book Antiqua" w:hAnsi="Book Antiqua"/>
        </w:rPr>
        <w:t xml:space="preserve"> </w:t>
      </w:r>
      <w:r w:rsidRPr="00A2776A">
        <w:rPr>
          <w:rFonts w:ascii="Book Antiqua" w:hAnsi="Book Antiqua"/>
          <w:lang w:val="en-US"/>
        </w:rPr>
        <w:t>-</w:t>
      </w:r>
      <w:r>
        <w:rPr>
          <w:rFonts w:ascii="Book Antiqua" w:hAnsi="Book Antiqua"/>
        </w:rPr>
        <w:t xml:space="preserve"> </w:t>
      </w:r>
      <w:r w:rsidRPr="00A2776A">
        <w:rPr>
          <w:rFonts w:ascii="Book Antiqua" w:hAnsi="Book Antiqua"/>
          <w:lang w:val="en-US"/>
        </w:rPr>
        <w:t>Undang Nomor 1 Tahun 2004 tentang Perbendaharaan Negara</w:t>
      </w:r>
      <w:r>
        <w:rPr>
          <w:rFonts w:ascii="Book Antiqua" w:hAnsi="Book Antiqua"/>
        </w:rPr>
        <w:t>;</w:t>
      </w:r>
    </w:p>
    <w:p w:rsidR="009C2D28" w:rsidRPr="00BC1F76" w:rsidRDefault="009C2D28" w:rsidP="00BC1F76">
      <w:pPr>
        <w:pStyle w:val="ListParagraph"/>
        <w:numPr>
          <w:ilvl w:val="0"/>
          <w:numId w:val="4"/>
        </w:numPr>
        <w:tabs>
          <w:tab w:val="left" w:pos="709"/>
        </w:tabs>
        <w:spacing w:line="360" w:lineRule="auto"/>
        <w:ind w:left="709" w:hanging="283"/>
        <w:jc w:val="both"/>
        <w:rPr>
          <w:rFonts w:ascii="Book Antiqua" w:hAnsi="Book Antiqua"/>
        </w:rPr>
      </w:pPr>
      <w:r w:rsidRPr="00BC1F76">
        <w:rPr>
          <w:rFonts w:ascii="Book Antiqua" w:hAnsi="Book Antiqua"/>
        </w:rPr>
        <w:t>Peraturan Pemerintah Nomor 60 Tahun 2008 tentang Sistem Pengendalian Intern Pemerintah (Lembaran Negara Republik Indonesia Tahun 2008 Nomor 127, Tambahan Lembaran Negara Republik Indonesia Nomor 4890);</w:t>
      </w:r>
    </w:p>
    <w:p w:rsidR="009C2D28" w:rsidRPr="00BC1F76" w:rsidRDefault="009C2D28" w:rsidP="00BC1F76">
      <w:pPr>
        <w:pStyle w:val="ListParagraph"/>
        <w:numPr>
          <w:ilvl w:val="0"/>
          <w:numId w:val="4"/>
        </w:numPr>
        <w:tabs>
          <w:tab w:val="left" w:pos="709"/>
        </w:tabs>
        <w:spacing w:line="360" w:lineRule="auto"/>
        <w:ind w:left="709" w:hanging="283"/>
        <w:jc w:val="both"/>
        <w:rPr>
          <w:rFonts w:ascii="Book Antiqua" w:hAnsi="Book Antiqua"/>
        </w:rPr>
      </w:pPr>
      <w:r w:rsidRPr="00BC1F76">
        <w:rPr>
          <w:rFonts w:ascii="Book Antiqua" w:hAnsi="Book Antiqua"/>
        </w:rPr>
        <w:t>Instruksi Presiden Republik Indonesia Nomor 4 Tahun 2011 tentang Percepatan Peningkatan Kualitas Akuntabilitas Keuangan Negara;</w:t>
      </w:r>
    </w:p>
    <w:p w:rsidR="009C2D28" w:rsidRDefault="009C2D28" w:rsidP="00BC1F76">
      <w:pPr>
        <w:pStyle w:val="ListParagraph"/>
        <w:numPr>
          <w:ilvl w:val="0"/>
          <w:numId w:val="4"/>
        </w:numPr>
        <w:tabs>
          <w:tab w:val="left" w:pos="709"/>
        </w:tabs>
        <w:spacing w:line="360" w:lineRule="auto"/>
        <w:ind w:left="709" w:hanging="283"/>
        <w:jc w:val="both"/>
        <w:rPr>
          <w:rFonts w:ascii="Book Antiqua" w:hAnsi="Book Antiqua"/>
        </w:rPr>
      </w:pPr>
      <w:r w:rsidRPr="00BC1F76">
        <w:rPr>
          <w:rFonts w:ascii="Book Antiqua" w:hAnsi="Book Antiqua"/>
        </w:rPr>
        <w:t>Instruksi Presiden Republik Indonesia Nomor 1 Tahun 2013 tentang Aksi Pencegahan dan Pemberantasan Korupsi Tahun 2013;</w:t>
      </w:r>
    </w:p>
    <w:p w:rsidR="00BC1F76" w:rsidRDefault="00BC1F76" w:rsidP="00BC1F76">
      <w:pPr>
        <w:pStyle w:val="ListParagraph"/>
        <w:tabs>
          <w:tab w:val="left" w:pos="709"/>
        </w:tabs>
        <w:spacing w:line="360" w:lineRule="auto"/>
        <w:ind w:left="709"/>
        <w:jc w:val="both"/>
        <w:rPr>
          <w:rFonts w:ascii="Book Antiqua" w:hAnsi="Book Antiqua"/>
        </w:rPr>
      </w:pPr>
    </w:p>
    <w:p w:rsidR="001768EB" w:rsidRDefault="001768EB" w:rsidP="00BC1F76">
      <w:pPr>
        <w:pStyle w:val="ListParagraph"/>
        <w:tabs>
          <w:tab w:val="left" w:pos="709"/>
        </w:tabs>
        <w:spacing w:line="360" w:lineRule="auto"/>
        <w:ind w:left="709"/>
        <w:jc w:val="both"/>
        <w:rPr>
          <w:rFonts w:ascii="Book Antiqua" w:hAnsi="Book Antiqua"/>
        </w:rPr>
      </w:pPr>
    </w:p>
    <w:p w:rsidR="001768EB" w:rsidRPr="00BC1F76" w:rsidRDefault="001768EB" w:rsidP="00BC1F76">
      <w:pPr>
        <w:pStyle w:val="ListParagraph"/>
        <w:tabs>
          <w:tab w:val="left" w:pos="709"/>
        </w:tabs>
        <w:spacing w:line="360" w:lineRule="auto"/>
        <w:ind w:left="709"/>
        <w:jc w:val="both"/>
        <w:rPr>
          <w:rFonts w:ascii="Book Antiqua" w:hAnsi="Book Antiqua"/>
        </w:rPr>
      </w:pPr>
    </w:p>
    <w:p w:rsidR="009C2D28" w:rsidRPr="00BC1F76" w:rsidRDefault="0053194C" w:rsidP="00BC1F76">
      <w:pPr>
        <w:pStyle w:val="ListParagraph"/>
        <w:numPr>
          <w:ilvl w:val="0"/>
          <w:numId w:val="1"/>
        </w:numPr>
        <w:spacing w:line="360" w:lineRule="auto"/>
        <w:ind w:left="426"/>
        <w:rPr>
          <w:rFonts w:ascii="Book Antiqua" w:hAnsi="Book Antiqua"/>
          <w:b/>
        </w:rPr>
      </w:pPr>
      <w:r w:rsidRPr="00BC1F76">
        <w:rPr>
          <w:rFonts w:ascii="Book Antiqua" w:hAnsi="Book Antiqua"/>
          <w:b/>
        </w:rPr>
        <w:lastRenderedPageBreak/>
        <w:t xml:space="preserve">MAKSUD DAN </w:t>
      </w:r>
      <w:r w:rsidR="009C2D28" w:rsidRPr="00BC1F76">
        <w:rPr>
          <w:rFonts w:ascii="Book Antiqua" w:hAnsi="Book Antiqua"/>
          <w:b/>
        </w:rPr>
        <w:t>TUJUAN</w:t>
      </w:r>
    </w:p>
    <w:p w:rsidR="0053194C" w:rsidRPr="00BC1F76" w:rsidRDefault="0053194C" w:rsidP="00BC1F76">
      <w:pPr>
        <w:spacing w:line="360" w:lineRule="auto"/>
        <w:ind w:left="426"/>
        <w:jc w:val="both"/>
        <w:rPr>
          <w:rFonts w:ascii="Book Antiqua" w:hAnsi="Book Antiqua"/>
        </w:rPr>
      </w:pPr>
      <w:r w:rsidRPr="00BC1F76">
        <w:rPr>
          <w:rFonts w:ascii="Book Antiqua" w:hAnsi="Book Antiqua"/>
        </w:rPr>
        <w:t>Maksud penyusunan desain penyelenggaraan SPIP adalah:</w:t>
      </w:r>
    </w:p>
    <w:p w:rsidR="009C2D28" w:rsidRPr="00BC1F76" w:rsidRDefault="009C2D28" w:rsidP="00BC1F76">
      <w:pPr>
        <w:pStyle w:val="ListParagraph"/>
        <w:numPr>
          <w:ilvl w:val="0"/>
          <w:numId w:val="5"/>
        </w:numPr>
        <w:tabs>
          <w:tab w:val="left" w:pos="709"/>
        </w:tabs>
        <w:spacing w:line="360" w:lineRule="auto"/>
        <w:ind w:left="709" w:hanging="283"/>
        <w:jc w:val="both"/>
        <w:rPr>
          <w:rFonts w:ascii="Book Antiqua" w:hAnsi="Book Antiqua"/>
        </w:rPr>
      </w:pPr>
      <w:r w:rsidRPr="00BC1F76">
        <w:rPr>
          <w:rFonts w:ascii="Book Antiqua" w:hAnsi="Book Antiqua"/>
        </w:rPr>
        <w:t>Mengintegrasikan</w:t>
      </w:r>
      <w:r w:rsidR="0053194C" w:rsidRPr="00BC1F76">
        <w:rPr>
          <w:rFonts w:ascii="Book Antiqua" w:hAnsi="Book Antiqua"/>
        </w:rPr>
        <w:t xml:space="preserve"> </w:t>
      </w:r>
      <w:r w:rsidRPr="00BC1F76">
        <w:rPr>
          <w:rFonts w:ascii="Book Antiqua" w:hAnsi="Book Antiqua"/>
        </w:rPr>
        <w:t>rencana</w:t>
      </w:r>
      <w:r w:rsidR="0053194C" w:rsidRPr="00BC1F76">
        <w:rPr>
          <w:rFonts w:ascii="Book Antiqua" w:hAnsi="Book Antiqua"/>
        </w:rPr>
        <w:t xml:space="preserve"> </w:t>
      </w:r>
      <w:r w:rsidRPr="00BC1F76">
        <w:rPr>
          <w:rFonts w:ascii="Book Antiqua" w:hAnsi="Book Antiqua"/>
        </w:rPr>
        <w:t>pengembangan</w:t>
      </w:r>
      <w:r w:rsidR="0053194C" w:rsidRPr="00BC1F76">
        <w:rPr>
          <w:rFonts w:ascii="Book Antiqua" w:hAnsi="Book Antiqua"/>
        </w:rPr>
        <w:t xml:space="preserve"> </w:t>
      </w:r>
      <w:r w:rsidRPr="00BC1F76">
        <w:rPr>
          <w:rFonts w:ascii="Book Antiqua" w:hAnsi="Book Antiqua"/>
        </w:rPr>
        <w:t>SPIP</w:t>
      </w:r>
      <w:r w:rsidR="0053194C" w:rsidRPr="00BC1F76">
        <w:rPr>
          <w:rFonts w:ascii="Book Antiqua" w:hAnsi="Book Antiqua"/>
        </w:rPr>
        <w:t xml:space="preserve"> </w:t>
      </w:r>
      <w:r w:rsidRPr="00BC1F76">
        <w:rPr>
          <w:rFonts w:ascii="Book Antiqua" w:hAnsi="Book Antiqua"/>
        </w:rPr>
        <w:t>di</w:t>
      </w:r>
      <w:r w:rsidR="0053194C" w:rsidRPr="00BC1F76">
        <w:rPr>
          <w:rFonts w:ascii="Book Antiqua" w:hAnsi="Book Antiqua"/>
        </w:rPr>
        <w:t xml:space="preserve"> </w:t>
      </w:r>
      <w:r w:rsidRPr="00BC1F76">
        <w:rPr>
          <w:rFonts w:ascii="Book Antiqua" w:hAnsi="Book Antiqua"/>
        </w:rPr>
        <w:t>lingkungan</w:t>
      </w:r>
      <w:r w:rsidR="0053194C" w:rsidRPr="00BC1F76">
        <w:rPr>
          <w:rFonts w:ascii="Book Antiqua" w:hAnsi="Book Antiqua"/>
        </w:rPr>
        <w:t xml:space="preserve"> Biro Umum</w:t>
      </w:r>
      <w:r w:rsidRPr="00BC1F76">
        <w:rPr>
          <w:rFonts w:ascii="Book Antiqua" w:hAnsi="Book Antiqua"/>
        </w:rPr>
        <w:t xml:space="preserve"> sesuai</w:t>
      </w:r>
      <w:r w:rsidR="0053194C" w:rsidRPr="00BC1F76">
        <w:rPr>
          <w:rFonts w:ascii="Book Antiqua" w:hAnsi="Book Antiqua"/>
        </w:rPr>
        <w:t xml:space="preserve"> </w:t>
      </w:r>
      <w:r w:rsidRPr="00BC1F76">
        <w:rPr>
          <w:rFonts w:ascii="Book Antiqua" w:hAnsi="Book Antiqua"/>
        </w:rPr>
        <w:t>dengan</w:t>
      </w:r>
      <w:r w:rsidR="0053194C" w:rsidRPr="00BC1F76">
        <w:rPr>
          <w:rFonts w:ascii="Book Antiqua" w:hAnsi="Book Antiqua"/>
        </w:rPr>
        <w:t xml:space="preserve"> </w:t>
      </w:r>
      <w:r w:rsidRPr="00BC1F76">
        <w:rPr>
          <w:rFonts w:ascii="Book Antiqua" w:hAnsi="Book Antiqua"/>
        </w:rPr>
        <w:t>PP 60 Tahun 2008.</w:t>
      </w:r>
    </w:p>
    <w:p w:rsidR="0053194C" w:rsidRPr="00BC1F76" w:rsidRDefault="0053194C" w:rsidP="00BC1F76">
      <w:pPr>
        <w:pStyle w:val="ListParagraph"/>
        <w:numPr>
          <w:ilvl w:val="0"/>
          <w:numId w:val="5"/>
        </w:numPr>
        <w:tabs>
          <w:tab w:val="left" w:pos="709"/>
        </w:tabs>
        <w:spacing w:line="360" w:lineRule="auto"/>
        <w:ind w:left="709" w:hanging="283"/>
        <w:jc w:val="both"/>
        <w:rPr>
          <w:rFonts w:ascii="Book Antiqua" w:hAnsi="Book Antiqua"/>
        </w:rPr>
      </w:pPr>
      <w:r w:rsidRPr="00BC1F76">
        <w:rPr>
          <w:rFonts w:ascii="Book Antiqua" w:hAnsi="Book Antiqua"/>
        </w:rPr>
        <w:t>Mendorong untuk melakukan percepatan penyelenggaraan SPIP di Biro Umum.</w:t>
      </w:r>
    </w:p>
    <w:p w:rsidR="0053194C" w:rsidRPr="00BC1F76" w:rsidRDefault="0053194C" w:rsidP="00BC1F76">
      <w:pPr>
        <w:pStyle w:val="ListParagraph"/>
        <w:numPr>
          <w:ilvl w:val="0"/>
          <w:numId w:val="5"/>
        </w:numPr>
        <w:tabs>
          <w:tab w:val="left" w:pos="709"/>
        </w:tabs>
        <w:spacing w:line="360" w:lineRule="auto"/>
        <w:ind w:left="709" w:hanging="283"/>
        <w:jc w:val="both"/>
        <w:rPr>
          <w:rFonts w:ascii="Book Antiqua" w:hAnsi="Book Antiqua"/>
        </w:rPr>
      </w:pPr>
      <w:r w:rsidRPr="00BC1F76">
        <w:rPr>
          <w:rFonts w:ascii="Book Antiqua" w:hAnsi="Book Antiqua"/>
        </w:rPr>
        <w:t>Mengarahkan aktivitas pengembangan dan mengukur keberhasilan penyelenggaraan SPIP.</w:t>
      </w:r>
    </w:p>
    <w:p w:rsidR="0053194C" w:rsidRPr="00BC1F76" w:rsidRDefault="0053194C" w:rsidP="00BC1F76">
      <w:pPr>
        <w:pStyle w:val="ListParagraph"/>
        <w:numPr>
          <w:ilvl w:val="0"/>
          <w:numId w:val="5"/>
        </w:numPr>
        <w:tabs>
          <w:tab w:val="left" w:pos="709"/>
        </w:tabs>
        <w:spacing w:line="360" w:lineRule="auto"/>
        <w:ind w:left="709" w:hanging="283"/>
        <w:jc w:val="both"/>
        <w:rPr>
          <w:rFonts w:ascii="Book Antiqua" w:hAnsi="Book Antiqua"/>
        </w:rPr>
      </w:pPr>
      <w:r w:rsidRPr="00BC1F76">
        <w:rPr>
          <w:rFonts w:ascii="Book Antiqua" w:hAnsi="Book Antiqua"/>
        </w:rPr>
        <w:t>Terumuskannya strategi dan rencana kerja penyelenggaraan SPIP Biro Umum.</w:t>
      </w:r>
    </w:p>
    <w:p w:rsidR="0053194C" w:rsidRPr="00BC1F76" w:rsidRDefault="0053194C" w:rsidP="00BC1F76">
      <w:pPr>
        <w:pStyle w:val="ListParagraph"/>
        <w:numPr>
          <w:ilvl w:val="0"/>
          <w:numId w:val="5"/>
        </w:numPr>
        <w:tabs>
          <w:tab w:val="left" w:pos="709"/>
        </w:tabs>
        <w:spacing w:line="360" w:lineRule="auto"/>
        <w:ind w:left="709" w:hanging="283"/>
        <w:jc w:val="both"/>
        <w:rPr>
          <w:rFonts w:ascii="Book Antiqua" w:hAnsi="Book Antiqua"/>
        </w:rPr>
      </w:pPr>
      <w:r w:rsidRPr="00BC1F76">
        <w:rPr>
          <w:rFonts w:ascii="Book Antiqua" w:hAnsi="Book Antiqua"/>
        </w:rPr>
        <w:t>Arah pengembangan penyelenggaraan SPIP di Biro Umum lebih efektif dalam mencapai tujuan yang diamanatkan oleh SPIP.</w:t>
      </w:r>
    </w:p>
    <w:p w:rsidR="0053194C" w:rsidRPr="00BC1F76" w:rsidRDefault="0053194C" w:rsidP="00BC1F76">
      <w:pPr>
        <w:spacing w:line="360" w:lineRule="auto"/>
        <w:ind w:left="426"/>
        <w:jc w:val="both"/>
        <w:rPr>
          <w:rFonts w:ascii="Book Antiqua" w:hAnsi="Book Antiqua"/>
        </w:rPr>
      </w:pPr>
      <w:r w:rsidRPr="00BC1F76">
        <w:rPr>
          <w:rFonts w:ascii="Book Antiqua" w:hAnsi="Book Antiqua"/>
        </w:rPr>
        <w:t>Tujuan penyusunan desain penyelenggaraan SPIP adalah:</w:t>
      </w:r>
    </w:p>
    <w:p w:rsidR="0053194C" w:rsidRPr="00BC1F76" w:rsidRDefault="0053194C" w:rsidP="00BC1F76">
      <w:pPr>
        <w:pStyle w:val="ListParagraph"/>
        <w:numPr>
          <w:ilvl w:val="0"/>
          <w:numId w:val="7"/>
        </w:numPr>
        <w:tabs>
          <w:tab w:val="left" w:pos="709"/>
        </w:tabs>
        <w:spacing w:line="360" w:lineRule="auto"/>
        <w:ind w:left="709" w:hanging="283"/>
        <w:jc w:val="both"/>
        <w:rPr>
          <w:rFonts w:ascii="Book Antiqua" w:hAnsi="Book Antiqua"/>
        </w:rPr>
      </w:pPr>
      <w:r w:rsidRPr="00BC1F76">
        <w:rPr>
          <w:rFonts w:ascii="Book Antiqua" w:hAnsi="Book Antiqua"/>
        </w:rPr>
        <w:t>Memberikan dasar pengembangan SPIP secara menyeluruh sehingga tercipta keterpaduan antara sub-sub unsurnya (</w:t>
      </w:r>
      <w:r w:rsidRPr="00BC1F76">
        <w:rPr>
          <w:rFonts w:ascii="Book Antiqua" w:hAnsi="Book Antiqua"/>
          <w:i/>
        </w:rPr>
        <w:t>hard contro</w:t>
      </w:r>
      <w:r w:rsidR="00130848" w:rsidRPr="00BC1F76">
        <w:rPr>
          <w:rFonts w:ascii="Book Antiqua" w:hAnsi="Book Antiqua"/>
          <w:i/>
        </w:rPr>
        <w:t>l</w:t>
      </w:r>
      <w:r w:rsidRPr="00BC1F76">
        <w:rPr>
          <w:rFonts w:ascii="Book Antiqua" w:hAnsi="Book Antiqua"/>
        </w:rPr>
        <w:t>) dan penciptaan kultur pengendalian (</w:t>
      </w:r>
      <w:r w:rsidRPr="00BC1F76">
        <w:rPr>
          <w:rFonts w:ascii="Book Antiqua" w:hAnsi="Book Antiqua"/>
          <w:i/>
        </w:rPr>
        <w:t>soft control</w:t>
      </w:r>
      <w:r w:rsidRPr="00BC1F76">
        <w:rPr>
          <w:rFonts w:ascii="Book Antiqua" w:hAnsi="Book Antiqua"/>
        </w:rPr>
        <w:t>) dalam aktivitas sehari-hari Biro Umum;</w:t>
      </w:r>
    </w:p>
    <w:p w:rsidR="00130848" w:rsidRPr="00BC1F76" w:rsidRDefault="00AF2B95" w:rsidP="001768EB">
      <w:pPr>
        <w:pStyle w:val="ListParagraph"/>
        <w:numPr>
          <w:ilvl w:val="0"/>
          <w:numId w:val="7"/>
        </w:numPr>
        <w:tabs>
          <w:tab w:val="left" w:pos="709"/>
        </w:tabs>
        <w:spacing w:line="360" w:lineRule="auto"/>
        <w:ind w:left="709" w:hanging="283"/>
        <w:jc w:val="both"/>
        <w:rPr>
          <w:rFonts w:ascii="Book Antiqua" w:hAnsi="Book Antiqua"/>
        </w:rPr>
      </w:pPr>
      <w:r w:rsidRPr="00BC1F76">
        <w:rPr>
          <w:rFonts w:ascii="Book Antiqua" w:hAnsi="Book Antiqua"/>
        </w:rPr>
        <w:t>Memberikan dasar perencanaan dan penganggaran penyelenggaraan SPIP Biro Umum;</w:t>
      </w:r>
    </w:p>
    <w:p w:rsidR="00AF2B95" w:rsidRPr="00BC1F76" w:rsidRDefault="00AF2B95" w:rsidP="00BC1F76">
      <w:pPr>
        <w:pStyle w:val="ListParagraph"/>
        <w:numPr>
          <w:ilvl w:val="0"/>
          <w:numId w:val="7"/>
        </w:numPr>
        <w:tabs>
          <w:tab w:val="left" w:pos="709"/>
        </w:tabs>
        <w:spacing w:line="360" w:lineRule="auto"/>
        <w:ind w:left="709" w:hanging="283"/>
        <w:jc w:val="both"/>
        <w:rPr>
          <w:rFonts w:ascii="Book Antiqua" w:hAnsi="Book Antiqua"/>
        </w:rPr>
      </w:pPr>
      <w:r w:rsidRPr="00BC1F76">
        <w:rPr>
          <w:rFonts w:ascii="Book Antiqua" w:hAnsi="Book Antiqua"/>
        </w:rPr>
        <w:t>Memberikan dasar pendokumentasian, pemantauan dan pengukuran kemajuan penyelenggaraan SPIP di Biro Umum;</w:t>
      </w:r>
    </w:p>
    <w:p w:rsidR="00AF2B95" w:rsidRPr="00BC1F76" w:rsidRDefault="00AF2B95" w:rsidP="00BC1F76">
      <w:pPr>
        <w:pStyle w:val="ListParagraph"/>
        <w:numPr>
          <w:ilvl w:val="0"/>
          <w:numId w:val="7"/>
        </w:numPr>
        <w:tabs>
          <w:tab w:val="left" w:pos="709"/>
        </w:tabs>
        <w:spacing w:line="360" w:lineRule="auto"/>
        <w:ind w:left="709" w:hanging="283"/>
        <w:jc w:val="both"/>
        <w:rPr>
          <w:rFonts w:ascii="Book Antiqua" w:hAnsi="Book Antiqua"/>
        </w:rPr>
      </w:pPr>
      <w:r w:rsidRPr="00BC1F76">
        <w:rPr>
          <w:rFonts w:ascii="Book Antiqua" w:hAnsi="Book Antiqua"/>
        </w:rPr>
        <w:t>Memberikan dasar pemantauan dan pengukuran keberhasilan penyelenggaraan SPIP Biro Umum.</w:t>
      </w:r>
    </w:p>
    <w:p w:rsidR="00CF142A" w:rsidRPr="00BC1F76" w:rsidRDefault="00CF142A" w:rsidP="00BC1F76">
      <w:pPr>
        <w:pStyle w:val="ListParagraph"/>
        <w:tabs>
          <w:tab w:val="left" w:pos="709"/>
        </w:tabs>
        <w:spacing w:line="360" w:lineRule="auto"/>
        <w:ind w:left="709"/>
        <w:jc w:val="both"/>
        <w:rPr>
          <w:rFonts w:ascii="Book Antiqua" w:hAnsi="Book Antiqua"/>
        </w:rPr>
      </w:pPr>
    </w:p>
    <w:p w:rsidR="00CF142A" w:rsidRPr="00BC1F76" w:rsidRDefault="00CF142A" w:rsidP="00BC1F76">
      <w:pPr>
        <w:pStyle w:val="ListParagraph"/>
        <w:numPr>
          <w:ilvl w:val="0"/>
          <w:numId w:val="1"/>
        </w:numPr>
        <w:spacing w:line="360" w:lineRule="auto"/>
        <w:ind w:left="426"/>
        <w:rPr>
          <w:rFonts w:ascii="Book Antiqua" w:hAnsi="Book Antiqua"/>
          <w:b/>
        </w:rPr>
      </w:pPr>
      <w:r w:rsidRPr="00BC1F76">
        <w:rPr>
          <w:rFonts w:ascii="Book Antiqua" w:hAnsi="Book Antiqua"/>
          <w:b/>
        </w:rPr>
        <w:t>RUANG LINGKUP</w:t>
      </w:r>
    </w:p>
    <w:p w:rsidR="00141F98" w:rsidRPr="00BC1F76" w:rsidRDefault="00141F98" w:rsidP="001768EB">
      <w:pPr>
        <w:spacing w:line="360" w:lineRule="auto"/>
        <w:ind w:left="426"/>
        <w:jc w:val="both"/>
        <w:rPr>
          <w:rFonts w:ascii="Book Antiqua" w:hAnsi="Book Antiqua"/>
        </w:rPr>
      </w:pPr>
      <w:r w:rsidRPr="00BC1F76">
        <w:rPr>
          <w:rFonts w:ascii="Book Antiqua" w:hAnsi="Book Antiqua"/>
        </w:rPr>
        <w:t xml:space="preserve">Ruang lingkup penyusunan desain penyelenggaraan SPIP ini meliputi rencana penguatan lingkungan pengendalian dan rencana tindak pengendalian </w:t>
      </w:r>
      <w:r w:rsidR="001768EB">
        <w:rPr>
          <w:rFonts w:ascii="Book Antiqua" w:hAnsi="Book Antiqua"/>
        </w:rPr>
        <w:t>terhadap risiko teridentifikasi, yang ter</w:t>
      </w:r>
      <w:r w:rsidR="001768EB" w:rsidRPr="001768EB">
        <w:rPr>
          <w:rFonts w:ascii="Book Antiqua" w:hAnsi="Book Antiqua"/>
        </w:rPr>
        <w:t xml:space="preserve">fokus kepada pengendalian atas kegiatan-kegiatan pokok dalam rangka pencapaian tujuan </w:t>
      </w:r>
      <w:r w:rsidR="001768EB">
        <w:rPr>
          <w:rFonts w:ascii="Book Antiqua" w:hAnsi="Book Antiqua"/>
        </w:rPr>
        <w:t xml:space="preserve">strategis </w:t>
      </w:r>
      <w:r w:rsidR="001768EB" w:rsidRPr="001768EB">
        <w:rPr>
          <w:rFonts w:ascii="Book Antiqua" w:hAnsi="Book Antiqua"/>
        </w:rPr>
        <w:t xml:space="preserve">yang telah ditetapkan </w:t>
      </w:r>
      <w:r w:rsidR="001768EB">
        <w:rPr>
          <w:rFonts w:ascii="Book Antiqua" w:hAnsi="Book Antiqua"/>
        </w:rPr>
        <w:t>Biro Umum.</w:t>
      </w:r>
    </w:p>
    <w:p w:rsidR="00430275" w:rsidRPr="00BC1F76" w:rsidRDefault="00430275" w:rsidP="00BC1F76">
      <w:pPr>
        <w:spacing w:line="360" w:lineRule="auto"/>
        <w:rPr>
          <w:rFonts w:ascii="Book Antiqua" w:hAnsi="Book Antiqua"/>
        </w:rPr>
      </w:pPr>
      <w:r w:rsidRPr="00BC1F76">
        <w:rPr>
          <w:rFonts w:ascii="Book Antiqua" w:hAnsi="Book Antiqua"/>
        </w:rPr>
        <w:br w:type="page"/>
      </w:r>
    </w:p>
    <w:p w:rsidR="00141F98" w:rsidRPr="00BC1F76" w:rsidRDefault="00430275" w:rsidP="00BC1F76">
      <w:pPr>
        <w:spacing w:line="360" w:lineRule="auto"/>
        <w:jc w:val="center"/>
        <w:rPr>
          <w:rFonts w:ascii="Book Antiqua" w:hAnsi="Book Antiqua"/>
          <w:b/>
        </w:rPr>
      </w:pPr>
      <w:r w:rsidRPr="00BC1F76">
        <w:rPr>
          <w:rFonts w:ascii="Book Antiqua" w:hAnsi="Book Antiqua"/>
          <w:b/>
        </w:rPr>
        <w:lastRenderedPageBreak/>
        <w:t>BAB II</w:t>
      </w:r>
    </w:p>
    <w:p w:rsidR="00430275" w:rsidRPr="00BC1F76" w:rsidRDefault="00430275" w:rsidP="00BC1F76">
      <w:pPr>
        <w:spacing w:line="360" w:lineRule="auto"/>
        <w:jc w:val="center"/>
        <w:rPr>
          <w:rFonts w:ascii="Book Antiqua" w:hAnsi="Book Antiqua"/>
          <w:b/>
        </w:rPr>
      </w:pPr>
      <w:r w:rsidRPr="00BC1F76">
        <w:rPr>
          <w:rFonts w:ascii="Book Antiqua" w:hAnsi="Book Antiqua"/>
          <w:b/>
        </w:rPr>
        <w:t>SEKILAS TENTANG SPIP</w:t>
      </w:r>
    </w:p>
    <w:p w:rsidR="00430275" w:rsidRPr="00BC1F76" w:rsidRDefault="00430275" w:rsidP="00BC1F76">
      <w:pPr>
        <w:spacing w:after="0" w:line="360" w:lineRule="auto"/>
        <w:jc w:val="center"/>
        <w:rPr>
          <w:rFonts w:ascii="Book Antiqua" w:hAnsi="Book Antiqua"/>
          <w:b/>
        </w:rPr>
      </w:pPr>
    </w:p>
    <w:p w:rsidR="00430275" w:rsidRPr="00BC1F76" w:rsidRDefault="00430275" w:rsidP="00BC1F76">
      <w:pPr>
        <w:pStyle w:val="ListParagraph"/>
        <w:numPr>
          <w:ilvl w:val="0"/>
          <w:numId w:val="8"/>
        </w:numPr>
        <w:spacing w:line="360" w:lineRule="auto"/>
        <w:ind w:left="426"/>
        <w:rPr>
          <w:rFonts w:ascii="Book Antiqua" w:hAnsi="Book Antiqua"/>
          <w:b/>
        </w:rPr>
      </w:pPr>
      <w:r w:rsidRPr="00BC1F76">
        <w:rPr>
          <w:rFonts w:ascii="Book Antiqua" w:hAnsi="Book Antiqua"/>
          <w:b/>
        </w:rPr>
        <w:t>PENGERTIAN SPIP</w:t>
      </w:r>
    </w:p>
    <w:p w:rsidR="00356B3D" w:rsidRDefault="00BB1AC3" w:rsidP="00BC1F76">
      <w:pPr>
        <w:spacing w:line="360" w:lineRule="auto"/>
        <w:ind w:left="426"/>
        <w:jc w:val="both"/>
        <w:rPr>
          <w:rFonts w:ascii="Book Antiqua" w:hAnsi="Book Antiqua"/>
        </w:rPr>
      </w:pPr>
      <w:r w:rsidRPr="00BC1F76">
        <w:rPr>
          <w:rFonts w:ascii="Book Antiqua" w:hAnsi="Book Antiqua"/>
        </w:rPr>
        <w:t>Sistem Pengendalian Intern adalah proses yang integral pada tindakan dan kegiatan yang dilakukan secara terus menerus oleh pimpinan dan seluruh pegawai untuk memberikan keyakinan memadai atas tercapainya tujuan organisasi melalui kegiatan yang efektif dan efisien, keandalan pelaporan keuangan, pengamanan aset negara, dan ketaatan terhadap peraturan perundang-undangan.</w:t>
      </w:r>
    </w:p>
    <w:p w:rsidR="009C515F" w:rsidRPr="00BC1F76" w:rsidRDefault="009C515F" w:rsidP="009C515F">
      <w:pPr>
        <w:spacing w:line="360" w:lineRule="auto"/>
        <w:ind w:left="426"/>
        <w:jc w:val="both"/>
        <w:rPr>
          <w:rFonts w:ascii="Book Antiqua" w:hAnsi="Book Antiqua"/>
        </w:rPr>
      </w:pPr>
      <w:r w:rsidRPr="009C515F">
        <w:rPr>
          <w:rFonts w:ascii="Book Antiqua" w:hAnsi="Book Antiqua"/>
        </w:rPr>
        <w:t xml:space="preserve">Pencapaian tujuan organisasi tersebut diraih dengan cara </w:t>
      </w:r>
      <w:r>
        <w:rPr>
          <w:rFonts w:ascii="Book Antiqua" w:hAnsi="Book Antiqua"/>
        </w:rPr>
        <w:t>meningkatkan kualitas dan kuantitas sarana dan prasarana</w:t>
      </w:r>
      <w:r w:rsidRPr="009C515F">
        <w:rPr>
          <w:rFonts w:ascii="Book Antiqua" w:hAnsi="Book Antiqua"/>
        </w:rPr>
        <w:t xml:space="preserve">, </w:t>
      </w:r>
      <w:r>
        <w:rPr>
          <w:rFonts w:ascii="Book Antiqua" w:hAnsi="Book Antiqua"/>
        </w:rPr>
        <w:t xml:space="preserve">mewujudkan pelayanan pimpinan </w:t>
      </w:r>
      <w:r w:rsidRPr="009C515F">
        <w:rPr>
          <w:rFonts w:ascii="Book Antiqua" w:hAnsi="Book Antiqua"/>
        </w:rPr>
        <w:t xml:space="preserve">yang handal, </w:t>
      </w:r>
      <w:r>
        <w:rPr>
          <w:rFonts w:ascii="Book Antiqua" w:hAnsi="Book Antiqua"/>
        </w:rPr>
        <w:t xml:space="preserve">mewujudkan pelayanan kesekretariatan yang prima, </w:t>
      </w:r>
      <w:r w:rsidRPr="009C515F">
        <w:rPr>
          <w:rFonts w:ascii="Book Antiqua" w:hAnsi="Book Antiqua"/>
        </w:rPr>
        <w:t>mentaati ketentuan yang berlaku, mengurangi dampak negatif, penyimpangan, dan pelanggaran, serta meningkatkan efektivitas dan efisiensi.</w:t>
      </w:r>
    </w:p>
    <w:p w:rsidR="00356B3D" w:rsidRPr="00BC1F76" w:rsidRDefault="00356B3D" w:rsidP="00BC1F76">
      <w:pPr>
        <w:pStyle w:val="ListParagraph"/>
        <w:spacing w:line="360" w:lineRule="auto"/>
        <w:ind w:left="426"/>
        <w:rPr>
          <w:rFonts w:ascii="Book Antiqua" w:hAnsi="Book Antiqua"/>
        </w:rPr>
      </w:pPr>
    </w:p>
    <w:p w:rsidR="00356B3D" w:rsidRPr="00BC1F76" w:rsidRDefault="00356B3D" w:rsidP="00BC1F76">
      <w:pPr>
        <w:pStyle w:val="ListParagraph"/>
        <w:numPr>
          <w:ilvl w:val="0"/>
          <w:numId w:val="8"/>
        </w:numPr>
        <w:spacing w:line="360" w:lineRule="auto"/>
        <w:ind w:left="426"/>
        <w:jc w:val="both"/>
        <w:rPr>
          <w:rFonts w:ascii="Book Antiqua" w:hAnsi="Book Antiqua"/>
          <w:b/>
        </w:rPr>
      </w:pPr>
      <w:r w:rsidRPr="00BC1F76">
        <w:rPr>
          <w:rFonts w:ascii="Book Antiqua" w:hAnsi="Book Antiqua"/>
          <w:b/>
        </w:rPr>
        <w:t>TUJUAN SPIP</w:t>
      </w:r>
    </w:p>
    <w:p w:rsidR="00430275" w:rsidRPr="00BC1F76" w:rsidRDefault="00E70902" w:rsidP="00BC1F76">
      <w:pPr>
        <w:spacing w:line="360" w:lineRule="auto"/>
        <w:ind w:left="426"/>
        <w:jc w:val="both"/>
        <w:rPr>
          <w:rFonts w:ascii="Book Antiqua" w:hAnsi="Book Antiqua"/>
          <w:bCs/>
        </w:rPr>
      </w:pPr>
      <w:r w:rsidRPr="00BC1F76">
        <w:rPr>
          <w:rFonts w:ascii="Book Antiqua" w:hAnsi="Book Antiqua"/>
        </w:rPr>
        <w:t xml:space="preserve">Sistim Pengendalian Intern Pemerintah (SPIP) sebagaimana dimaksud pada Peraturan Pemerintah Nomor 60 Tahun 2008 Pasal 2 ayat 3, SPIP bertujuan </w:t>
      </w:r>
      <w:r w:rsidRPr="00BC1F76">
        <w:rPr>
          <w:rFonts w:ascii="Book Antiqua" w:hAnsi="Book Antiqua"/>
          <w:bCs/>
          <w:lang w:val="en-US"/>
        </w:rPr>
        <w:t>untuk memberikan keyakinan yang memadai bagi tercapainya efektivitas dan efisiensi pencapaian tujuan penyelenggaraan pemerintahan negara, keandalan pelaporan keuangan, pengamanan aset negara, dan ketaatan terhadap peraturan perundang-undangan</w:t>
      </w:r>
      <w:r w:rsidRPr="00BC1F76">
        <w:rPr>
          <w:rFonts w:ascii="Book Antiqua" w:hAnsi="Book Antiqua"/>
          <w:bCs/>
        </w:rPr>
        <w:t>.</w:t>
      </w:r>
    </w:p>
    <w:p w:rsidR="00356B3D" w:rsidRPr="00BC1F76" w:rsidRDefault="00356B3D" w:rsidP="00BC1F76">
      <w:pPr>
        <w:pStyle w:val="ListParagraph"/>
        <w:numPr>
          <w:ilvl w:val="0"/>
          <w:numId w:val="8"/>
        </w:numPr>
        <w:spacing w:line="360" w:lineRule="auto"/>
        <w:ind w:left="426"/>
        <w:jc w:val="both"/>
        <w:rPr>
          <w:rFonts w:ascii="Book Antiqua" w:hAnsi="Book Antiqua"/>
          <w:b/>
        </w:rPr>
      </w:pPr>
      <w:r w:rsidRPr="00BC1F76">
        <w:rPr>
          <w:rFonts w:ascii="Book Antiqua" w:hAnsi="Book Antiqua"/>
          <w:b/>
        </w:rPr>
        <w:t>UNSUR – UNSUR SPIP</w:t>
      </w:r>
    </w:p>
    <w:p w:rsidR="00BB1AC3" w:rsidRPr="00BC1F76" w:rsidRDefault="00752DB0" w:rsidP="00BC1F76">
      <w:pPr>
        <w:spacing w:line="360" w:lineRule="auto"/>
        <w:ind w:left="426"/>
        <w:jc w:val="both"/>
        <w:rPr>
          <w:rFonts w:ascii="Book Antiqua" w:hAnsi="Book Antiqua"/>
        </w:rPr>
      </w:pPr>
      <w:r w:rsidRPr="00BC1F76">
        <w:rPr>
          <w:rFonts w:ascii="Book Antiqua" w:hAnsi="Book Antiqua"/>
        </w:rPr>
        <w:t>Unsur – unsur SPIP menurut Peraturan Pemerintah Nomor 60 Tahun 2008 adalah:</w:t>
      </w:r>
    </w:p>
    <w:p w:rsidR="00752DB0" w:rsidRDefault="00752DB0" w:rsidP="00BC1F76">
      <w:pPr>
        <w:pStyle w:val="ListParagraph"/>
        <w:numPr>
          <w:ilvl w:val="0"/>
          <w:numId w:val="9"/>
        </w:numPr>
        <w:spacing w:line="360" w:lineRule="auto"/>
        <w:jc w:val="both"/>
        <w:rPr>
          <w:rFonts w:ascii="Book Antiqua" w:hAnsi="Book Antiqua"/>
        </w:rPr>
      </w:pPr>
      <w:r w:rsidRPr="00BC1F76">
        <w:rPr>
          <w:rFonts w:ascii="Book Antiqua" w:hAnsi="Book Antiqua"/>
        </w:rPr>
        <w:t>Lingkungan Pengendalian</w:t>
      </w:r>
    </w:p>
    <w:p w:rsidR="009C515F" w:rsidRDefault="009C515F" w:rsidP="009C515F">
      <w:pPr>
        <w:pStyle w:val="ListParagraph"/>
        <w:spacing w:line="360" w:lineRule="auto"/>
        <w:ind w:left="786"/>
        <w:jc w:val="both"/>
        <w:rPr>
          <w:rFonts w:ascii="Book Antiqua" w:hAnsi="Book Antiqua"/>
        </w:rPr>
      </w:pPr>
      <w:r w:rsidRPr="009C515F">
        <w:rPr>
          <w:rFonts w:ascii="Book Antiqua" w:hAnsi="Book Antiqua"/>
        </w:rPr>
        <w:t xml:space="preserve">Lingkungan pengendalian adalah kondisi suatu instansi pemerintah yang mempengaruhi efektivitas pengendalian intern. Membangun lingkungan </w:t>
      </w:r>
      <w:r w:rsidRPr="009C515F">
        <w:rPr>
          <w:rFonts w:ascii="Book Antiqua" w:hAnsi="Book Antiqua"/>
        </w:rPr>
        <w:lastRenderedPageBreak/>
        <w:t xml:space="preserve">pengendalian memiliki arti membangun dan menciptakan suatu atmosfir yang kondusif yang mendorong terimplementasinya sistem pengendalian intern dilingkungan </w:t>
      </w:r>
      <w:r>
        <w:rPr>
          <w:rFonts w:ascii="Book Antiqua" w:hAnsi="Book Antiqua"/>
        </w:rPr>
        <w:t>Biro Umum Setda Provinsi Sumatera Barat</w:t>
      </w:r>
      <w:r w:rsidRPr="009C515F">
        <w:rPr>
          <w:rFonts w:ascii="Book Antiqua" w:hAnsi="Book Antiqua"/>
        </w:rPr>
        <w:t>.</w:t>
      </w:r>
    </w:p>
    <w:p w:rsidR="009C515F" w:rsidRPr="009C515F" w:rsidRDefault="009C515F" w:rsidP="009C515F">
      <w:pPr>
        <w:pStyle w:val="ListParagraph"/>
        <w:spacing w:line="360" w:lineRule="auto"/>
        <w:ind w:left="786"/>
        <w:jc w:val="both"/>
        <w:rPr>
          <w:rFonts w:ascii="Book Antiqua" w:hAnsi="Book Antiqua"/>
        </w:rPr>
      </w:pPr>
      <w:r w:rsidRPr="009C515F">
        <w:rPr>
          <w:rFonts w:ascii="Book Antiqua" w:hAnsi="Book Antiqua"/>
        </w:rPr>
        <w:t xml:space="preserve">Peranan pimpinan dalam mewujudkan suatu lingkungan pengendalian yang sangat penting karena pemimpin berperan sebagai </w:t>
      </w:r>
      <w:r w:rsidRPr="009C515F">
        <w:rPr>
          <w:rFonts w:ascii="Book Antiqua" w:hAnsi="Book Antiqua"/>
          <w:i/>
          <w:iCs/>
        </w:rPr>
        <w:t>tone at the top</w:t>
      </w:r>
      <w:r w:rsidRPr="009C515F">
        <w:rPr>
          <w:rFonts w:ascii="Book Antiqua" w:hAnsi="Book Antiqua"/>
        </w:rPr>
        <w:t xml:space="preserve"> (penentu ”irama” organisasi), perlu dikembangkan lingkungan pengendalian yang akan menimbulkan perilaku positif dan kondusif untuk penerapan sistem pengendalian intern, yaitu:</w:t>
      </w:r>
    </w:p>
    <w:p w:rsidR="009C515F" w:rsidRPr="009C515F" w:rsidRDefault="009C515F" w:rsidP="009C515F">
      <w:pPr>
        <w:pStyle w:val="ListParagraph"/>
        <w:numPr>
          <w:ilvl w:val="0"/>
          <w:numId w:val="13"/>
        </w:numPr>
        <w:spacing w:line="360" w:lineRule="auto"/>
        <w:rPr>
          <w:rFonts w:ascii="Book Antiqua" w:hAnsi="Book Antiqua"/>
        </w:rPr>
      </w:pPr>
      <w:r w:rsidRPr="009C515F">
        <w:rPr>
          <w:rFonts w:ascii="Book Antiqua" w:hAnsi="Book Antiqua"/>
        </w:rPr>
        <w:t>Penegakan integritas dan nilai etika;</w:t>
      </w:r>
    </w:p>
    <w:p w:rsidR="009C515F" w:rsidRPr="009C515F" w:rsidRDefault="009C515F" w:rsidP="009C515F">
      <w:pPr>
        <w:pStyle w:val="ListParagraph"/>
        <w:numPr>
          <w:ilvl w:val="0"/>
          <w:numId w:val="13"/>
        </w:numPr>
        <w:spacing w:line="360" w:lineRule="auto"/>
        <w:rPr>
          <w:rFonts w:ascii="Book Antiqua" w:hAnsi="Book Antiqua"/>
        </w:rPr>
      </w:pPr>
      <w:r w:rsidRPr="009C515F">
        <w:rPr>
          <w:rFonts w:ascii="Book Antiqua" w:hAnsi="Book Antiqua"/>
        </w:rPr>
        <w:t>Komitmen terhadap kompetensi;</w:t>
      </w:r>
    </w:p>
    <w:p w:rsidR="009C515F" w:rsidRPr="009C515F" w:rsidRDefault="009C515F" w:rsidP="009C515F">
      <w:pPr>
        <w:pStyle w:val="ListParagraph"/>
        <w:numPr>
          <w:ilvl w:val="0"/>
          <w:numId w:val="13"/>
        </w:numPr>
        <w:spacing w:line="360" w:lineRule="auto"/>
        <w:rPr>
          <w:rFonts w:ascii="Book Antiqua" w:hAnsi="Book Antiqua"/>
        </w:rPr>
      </w:pPr>
      <w:r w:rsidRPr="009C515F">
        <w:rPr>
          <w:rFonts w:ascii="Book Antiqua" w:hAnsi="Book Antiqua"/>
        </w:rPr>
        <w:t>Kepemimpinan yang kondusif;</w:t>
      </w:r>
    </w:p>
    <w:p w:rsidR="009C515F" w:rsidRPr="009C515F" w:rsidRDefault="009C515F" w:rsidP="009C515F">
      <w:pPr>
        <w:pStyle w:val="ListParagraph"/>
        <w:numPr>
          <w:ilvl w:val="0"/>
          <w:numId w:val="13"/>
        </w:numPr>
        <w:spacing w:line="360" w:lineRule="auto"/>
        <w:rPr>
          <w:rFonts w:ascii="Book Antiqua" w:hAnsi="Book Antiqua"/>
        </w:rPr>
      </w:pPr>
      <w:r w:rsidRPr="009C515F">
        <w:rPr>
          <w:rFonts w:ascii="Book Antiqua" w:hAnsi="Book Antiqua"/>
        </w:rPr>
        <w:t>Pembentukan struktur organisasi yang sesuai dengan kebutuhan;</w:t>
      </w:r>
    </w:p>
    <w:p w:rsidR="009C515F" w:rsidRPr="009C515F" w:rsidRDefault="009C515F" w:rsidP="009C515F">
      <w:pPr>
        <w:pStyle w:val="ListParagraph"/>
        <w:numPr>
          <w:ilvl w:val="0"/>
          <w:numId w:val="13"/>
        </w:numPr>
        <w:spacing w:line="360" w:lineRule="auto"/>
        <w:rPr>
          <w:rFonts w:ascii="Book Antiqua" w:hAnsi="Book Antiqua"/>
        </w:rPr>
      </w:pPr>
      <w:r w:rsidRPr="009C515F">
        <w:rPr>
          <w:rFonts w:ascii="Book Antiqua" w:hAnsi="Book Antiqua"/>
        </w:rPr>
        <w:t>Pendelegasian wewenang dan tanggung jawab yang tepat;</w:t>
      </w:r>
    </w:p>
    <w:p w:rsidR="009C515F" w:rsidRPr="009C515F" w:rsidRDefault="009C515F" w:rsidP="009C515F">
      <w:pPr>
        <w:pStyle w:val="ListParagraph"/>
        <w:numPr>
          <w:ilvl w:val="0"/>
          <w:numId w:val="13"/>
        </w:numPr>
        <w:spacing w:line="360" w:lineRule="auto"/>
        <w:rPr>
          <w:rFonts w:ascii="Book Antiqua" w:hAnsi="Book Antiqua"/>
        </w:rPr>
      </w:pPr>
      <w:r w:rsidRPr="009C515F">
        <w:rPr>
          <w:rFonts w:ascii="Book Antiqua" w:hAnsi="Book Antiqua"/>
        </w:rPr>
        <w:t>Penyusunan dan penerapan kebijakan yang sehat tentang pembinaan sumber daya manusia;</w:t>
      </w:r>
    </w:p>
    <w:p w:rsidR="009C515F" w:rsidRPr="009C515F" w:rsidRDefault="009C515F" w:rsidP="009C515F">
      <w:pPr>
        <w:pStyle w:val="ListParagraph"/>
        <w:numPr>
          <w:ilvl w:val="0"/>
          <w:numId w:val="13"/>
        </w:numPr>
        <w:spacing w:line="360" w:lineRule="auto"/>
        <w:rPr>
          <w:rFonts w:ascii="Book Antiqua" w:hAnsi="Book Antiqua"/>
        </w:rPr>
      </w:pPr>
      <w:r w:rsidRPr="009C515F">
        <w:rPr>
          <w:rFonts w:ascii="Book Antiqua" w:hAnsi="Book Antiqua"/>
        </w:rPr>
        <w:t>Perwujudan peran aparat pengawas intern pemerintah yang efektif;</w:t>
      </w:r>
    </w:p>
    <w:p w:rsidR="009C515F" w:rsidRDefault="009C515F" w:rsidP="009C515F">
      <w:pPr>
        <w:pStyle w:val="ListParagraph"/>
        <w:numPr>
          <w:ilvl w:val="0"/>
          <w:numId w:val="13"/>
        </w:numPr>
        <w:spacing w:line="360" w:lineRule="auto"/>
        <w:jc w:val="both"/>
        <w:rPr>
          <w:rFonts w:ascii="Book Antiqua" w:hAnsi="Book Antiqua"/>
        </w:rPr>
      </w:pPr>
      <w:r w:rsidRPr="009C515F">
        <w:rPr>
          <w:rFonts w:ascii="Book Antiqua" w:hAnsi="Book Antiqua"/>
        </w:rPr>
        <w:t>Hubungan kerja yang baik dengan Instansi Pemerintah   terkait.</w:t>
      </w:r>
    </w:p>
    <w:p w:rsidR="009C515F" w:rsidRPr="00BC1F76" w:rsidRDefault="009C515F" w:rsidP="009C515F">
      <w:pPr>
        <w:pStyle w:val="ListParagraph"/>
        <w:spacing w:line="360" w:lineRule="auto"/>
        <w:ind w:left="1506"/>
        <w:jc w:val="both"/>
        <w:rPr>
          <w:rFonts w:ascii="Book Antiqua" w:hAnsi="Book Antiqua"/>
        </w:rPr>
      </w:pPr>
    </w:p>
    <w:p w:rsidR="00752DB0" w:rsidRDefault="00752DB0" w:rsidP="00BC1F76">
      <w:pPr>
        <w:pStyle w:val="ListParagraph"/>
        <w:numPr>
          <w:ilvl w:val="0"/>
          <w:numId w:val="9"/>
        </w:numPr>
        <w:spacing w:line="360" w:lineRule="auto"/>
        <w:jc w:val="both"/>
        <w:rPr>
          <w:rFonts w:ascii="Book Antiqua" w:hAnsi="Book Antiqua"/>
        </w:rPr>
      </w:pPr>
      <w:r w:rsidRPr="00BC1F76">
        <w:rPr>
          <w:rFonts w:ascii="Book Antiqua" w:hAnsi="Book Antiqua"/>
        </w:rPr>
        <w:t>Penilaian Risiko</w:t>
      </w:r>
    </w:p>
    <w:p w:rsidR="009C515F" w:rsidRDefault="009C515F" w:rsidP="009C515F">
      <w:pPr>
        <w:pStyle w:val="ListParagraph"/>
        <w:spacing w:line="360" w:lineRule="auto"/>
        <w:ind w:left="786"/>
        <w:jc w:val="both"/>
        <w:rPr>
          <w:rFonts w:ascii="Book Antiqua" w:hAnsi="Book Antiqua"/>
        </w:rPr>
      </w:pPr>
      <w:r w:rsidRPr="009C515F">
        <w:rPr>
          <w:rFonts w:ascii="Book Antiqua" w:hAnsi="Book Antiqua"/>
        </w:rPr>
        <w:t xml:space="preserve">Penilaian risiko merupakan bagian integral dalam proses pengelolaan risiko dalam pengambilan keputusan pada tindakan dan kegiatan melalui tahapan identifikasi, analisis, dan evaluasi risiko. Penilaian risiko merupakan pencerminan dari pelaksanaan prinsip kehati-hatian dalam penyelenggaraan tugas dan fungsi </w:t>
      </w:r>
      <w:r>
        <w:rPr>
          <w:rFonts w:ascii="Book Antiqua" w:hAnsi="Book Antiqua"/>
        </w:rPr>
        <w:t>Biro Umum Setda Provinsi Sumatera Barat</w:t>
      </w:r>
      <w:r w:rsidRPr="009C515F">
        <w:rPr>
          <w:rFonts w:ascii="Book Antiqua" w:hAnsi="Book Antiqua"/>
        </w:rPr>
        <w:t>.</w:t>
      </w:r>
    </w:p>
    <w:p w:rsidR="009C515F" w:rsidRPr="009C515F" w:rsidRDefault="009C515F" w:rsidP="009C515F">
      <w:pPr>
        <w:pStyle w:val="ListParagraph"/>
        <w:spacing w:line="360" w:lineRule="auto"/>
        <w:ind w:left="786"/>
        <w:jc w:val="both"/>
        <w:rPr>
          <w:rFonts w:ascii="Book Antiqua" w:hAnsi="Book Antiqua"/>
        </w:rPr>
      </w:pPr>
    </w:p>
    <w:p w:rsidR="00752DB0" w:rsidRDefault="00752DB0" w:rsidP="00BC1F76">
      <w:pPr>
        <w:pStyle w:val="ListParagraph"/>
        <w:numPr>
          <w:ilvl w:val="0"/>
          <w:numId w:val="9"/>
        </w:numPr>
        <w:spacing w:line="360" w:lineRule="auto"/>
        <w:jc w:val="both"/>
        <w:rPr>
          <w:rFonts w:ascii="Book Antiqua" w:hAnsi="Book Antiqua"/>
        </w:rPr>
      </w:pPr>
      <w:r w:rsidRPr="00BC1F76">
        <w:rPr>
          <w:rFonts w:ascii="Book Antiqua" w:hAnsi="Book Antiqua"/>
        </w:rPr>
        <w:t>Kegiatan Pengendalian</w:t>
      </w:r>
    </w:p>
    <w:p w:rsidR="009C515F" w:rsidRDefault="009C515F" w:rsidP="009C515F">
      <w:pPr>
        <w:pStyle w:val="ListParagraph"/>
        <w:spacing w:line="360" w:lineRule="auto"/>
        <w:ind w:left="786"/>
        <w:jc w:val="both"/>
        <w:rPr>
          <w:rFonts w:ascii="Book Antiqua" w:hAnsi="Book Antiqua"/>
        </w:rPr>
      </w:pPr>
      <w:r w:rsidRPr="009C515F">
        <w:rPr>
          <w:rFonts w:ascii="Book Antiqua" w:hAnsi="Book Antiqua"/>
        </w:rPr>
        <w:t>Kegiatan pengendalian adalah tindakan yang diperlukan untuk mengatasi risiko serta penetapan dan pelaksanaan kebijakan dan prosedur untuk memastikan bahwa tindakan mengatasi risiko telah dilaksanakan secara efektif. Kegiatan pengendalian merupakan pencerminan dari aktualisasi penerapan kebijakan SPIP untuk mencapai tujuan-tujuan pengendalian yang telah ditetapkan.</w:t>
      </w:r>
    </w:p>
    <w:p w:rsidR="00BE35F0" w:rsidRPr="00BE35F0" w:rsidRDefault="00BE35F0" w:rsidP="00BE35F0">
      <w:pPr>
        <w:pStyle w:val="ListParagraph"/>
        <w:spacing w:line="360" w:lineRule="auto"/>
        <w:ind w:left="786"/>
        <w:jc w:val="both"/>
        <w:rPr>
          <w:rFonts w:ascii="Book Antiqua" w:hAnsi="Book Antiqua"/>
        </w:rPr>
      </w:pPr>
      <w:r w:rsidRPr="00BE35F0">
        <w:rPr>
          <w:rFonts w:ascii="Book Antiqua" w:hAnsi="Book Antiqua"/>
        </w:rPr>
        <w:t xml:space="preserve">Karakteristik kegiatan pengendalian yang ditetapkan sekurang-kurangnya telah memperhatikan bahwa kegiatan pada pengendalian dikelompokkan </w:t>
      </w:r>
      <w:r w:rsidRPr="00BE35F0">
        <w:rPr>
          <w:rFonts w:ascii="Book Antiqua" w:hAnsi="Book Antiqua"/>
        </w:rPr>
        <w:lastRenderedPageBreak/>
        <w:t xml:space="preserve">dalam dua kategori, yaitu </w:t>
      </w:r>
      <w:r w:rsidRPr="00BE35F0">
        <w:rPr>
          <w:rFonts w:ascii="Book Antiqua" w:hAnsi="Book Antiqua"/>
          <w:i/>
          <w:iCs/>
        </w:rPr>
        <w:t>prevention and mitigation</w:t>
      </w:r>
      <w:r w:rsidRPr="00BE35F0">
        <w:rPr>
          <w:rFonts w:ascii="Book Antiqua" w:hAnsi="Book Antiqua"/>
        </w:rPr>
        <w:t xml:space="preserve">. Pengendalian yang bersifat </w:t>
      </w:r>
      <w:r w:rsidRPr="00BE35F0">
        <w:rPr>
          <w:rFonts w:ascii="Book Antiqua" w:hAnsi="Book Antiqua"/>
          <w:i/>
          <w:iCs/>
        </w:rPr>
        <w:t>prevention</w:t>
      </w:r>
      <w:r w:rsidRPr="00BE35F0">
        <w:rPr>
          <w:rFonts w:ascii="Book Antiqua" w:hAnsi="Book Antiqua"/>
        </w:rPr>
        <w:t xml:space="preserve"> merupakan kegiatan pengendalian yang dibangun untuk mengurangi kemungkinan terjadinya peristiwa risiko. Sedangkan pengendalian yang bersifat </w:t>
      </w:r>
      <w:r w:rsidRPr="00BE35F0">
        <w:rPr>
          <w:rFonts w:ascii="Book Antiqua" w:hAnsi="Book Antiqua"/>
          <w:i/>
          <w:iCs/>
        </w:rPr>
        <w:t>mitigation</w:t>
      </w:r>
      <w:r w:rsidRPr="00BE35F0">
        <w:rPr>
          <w:rFonts w:ascii="Book Antiqua" w:hAnsi="Book Antiqua"/>
        </w:rPr>
        <w:t xml:space="preserve"> merupakan kegiatan pengendalian yang dibangun untuk mengurangi dampak yang ditimbulkan apabila terjadi suatu peristiwa.</w:t>
      </w:r>
    </w:p>
    <w:p w:rsidR="009C515F" w:rsidRDefault="00BE35F0" w:rsidP="00BE35F0">
      <w:pPr>
        <w:pStyle w:val="ListParagraph"/>
        <w:spacing w:line="360" w:lineRule="auto"/>
        <w:ind w:left="786"/>
        <w:jc w:val="both"/>
        <w:rPr>
          <w:rFonts w:ascii="Book Antiqua" w:hAnsi="Book Antiqua"/>
        </w:rPr>
      </w:pPr>
      <w:r w:rsidRPr="00BE35F0">
        <w:rPr>
          <w:rFonts w:ascii="Book Antiqua" w:hAnsi="Book Antiqua"/>
        </w:rPr>
        <w:t>Penyelenggaraan kegiatan pengendalian lebih diutamakan pada kegiatan pokok organisasi dan relevan dengan hasil kegiatan penilaian risiko, sehingga pelaksanaan kegiatan pengendalian mampu membantu memberikan keyakinan memadai bahwa tujuan organisasi dapat dicapai.</w:t>
      </w:r>
    </w:p>
    <w:p w:rsidR="00BE35F0" w:rsidRPr="00BC1F76" w:rsidRDefault="00BE35F0" w:rsidP="00BE35F0">
      <w:pPr>
        <w:pStyle w:val="ListParagraph"/>
        <w:spacing w:line="360" w:lineRule="auto"/>
        <w:ind w:left="786"/>
        <w:jc w:val="both"/>
        <w:rPr>
          <w:rFonts w:ascii="Book Antiqua" w:hAnsi="Book Antiqua"/>
        </w:rPr>
      </w:pPr>
    </w:p>
    <w:p w:rsidR="00752DB0" w:rsidRDefault="00752DB0" w:rsidP="00BC1F76">
      <w:pPr>
        <w:pStyle w:val="ListParagraph"/>
        <w:numPr>
          <w:ilvl w:val="0"/>
          <w:numId w:val="9"/>
        </w:numPr>
        <w:spacing w:line="360" w:lineRule="auto"/>
        <w:jc w:val="both"/>
        <w:rPr>
          <w:rFonts w:ascii="Book Antiqua" w:hAnsi="Book Antiqua"/>
        </w:rPr>
      </w:pPr>
      <w:r w:rsidRPr="00BC1F76">
        <w:rPr>
          <w:rFonts w:ascii="Book Antiqua" w:hAnsi="Book Antiqua"/>
        </w:rPr>
        <w:t>Informasi dan Komunikasi</w:t>
      </w:r>
    </w:p>
    <w:p w:rsidR="00BE35F0" w:rsidRPr="00BE35F0" w:rsidRDefault="00BE35F0" w:rsidP="00BE35F0">
      <w:pPr>
        <w:pStyle w:val="ListParagraph"/>
        <w:spacing w:line="360" w:lineRule="auto"/>
        <w:ind w:left="786"/>
        <w:jc w:val="both"/>
        <w:rPr>
          <w:rFonts w:ascii="Book Antiqua" w:hAnsi="Book Antiqua"/>
        </w:rPr>
      </w:pPr>
      <w:r w:rsidRPr="00BE35F0">
        <w:rPr>
          <w:rFonts w:ascii="Book Antiqua" w:hAnsi="Book Antiqua"/>
        </w:rPr>
        <w:t>Informasi adalah data yang telah diolah dan dijadikan dasar pengambilan keputusan dalam rangka penyelenggaraan tugas dan fungsi organisasi, untuk memperoleh informasi yang berguna mengumpulkan dan mengolah data sehingga menjadi informasi dari data-data tersebut informasi yang diharapkan lebih terarah dan penting karena telah dilalui berbagai tahap dalam pengolahannya. Sedangkan komunikasi adalah proses penyampaian informasi dengan menggunakan media tertentu, baik langsung maupun tidak langsung, untuk mendapatkan umpan balik yang konstruktif.</w:t>
      </w:r>
    </w:p>
    <w:p w:rsidR="00BE35F0" w:rsidRDefault="00BE35F0" w:rsidP="00BE35F0">
      <w:pPr>
        <w:pStyle w:val="ListParagraph"/>
        <w:spacing w:line="360" w:lineRule="auto"/>
        <w:ind w:left="786"/>
        <w:jc w:val="both"/>
        <w:rPr>
          <w:rFonts w:ascii="Book Antiqua" w:hAnsi="Book Antiqua"/>
        </w:rPr>
      </w:pPr>
      <w:r w:rsidRPr="00BE35F0">
        <w:rPr>
          <w:rFonts w:ascii="Book Antiqua" w:hAnsi="Book Antiqua"/>
        </w:rPr>
        <w:t xml:space="preserve">Informasi dan komunikasi yang diselenggarakan </w:t>
      </w:r>
      <w:r>
        <w:rPr>
          <w:rFonts w:ascii="Book Antiqua" w:hAnsi="Book Antiqua"/>
        </w:rPr>
        <w:t>dalam rangka penyelenggara</w:t>
      </w:r>
      <w:r w:rsidRPr="00BE35F0">
        <w:rPr>
          <w:rFonts w:ascii="Book Antiqua" w:hAnsi="Book Antiqua"/>
        </w:rPr>
        <w:t>an SPIP merupakan proses pengumpulan dan pertukaran informasi yang dibutuhkan untuk melaksanakan, mengelola, dan mengendalikan kegiatan instansi. Informasi dan komunikasi mencakup pengumpulan dan penyajian informasi kepada pegawai agar mereka dapat melakukan tanggung-jawabnya, termasuk pemahaman akan peran dan tanggung-jawabnya sehubungan dengan pengendalian intern.</w:t>
      </w:r>
    </w:p>
    <w:p w:rsidR="00BE35F0" w:rsidRPr="00BC1F76" w:rsidRDefault="00BE35F0" w:rsidP="00BE35F0">
      <w:pPr>
        <w:pStyle w:val="ListParagraph"/>
        <w:spacing w:line="360" w:lineRule="auto"/>
        <w:ind w:left="786"/>
        <w:jc w:val="both"/>
        <w:rPr>
          <w:rFonts w:ascii="Book Antiqua" w:hAnsi="Book Antiqua"/>
        </w:rPr>
      </w:pPr>
    </w:p>
    <w:p w:rsidR="00752DB0" w:rsidRDefault="00752DB0" w:rsidP="00BC1F76">
      <w:pPr>
        <w:pStyle w:val="ListParagraph"/>
        <w:numPr>
          <w:ilvl w:val="0"/>
          <w:numId w:val="9"/>
        </w:numPr>
        <w:spacing w:line="360" w:lineRule="auto"/>
        <w:jc w:val="both"/>
        <w:rPr>
          <w:rFonts w:ascii="Book Antiqua" w:hAnsi="Book Antiqua"/>
        </w:rPr>
      </w:pPr>
      <w:r w:rsidRPr="00BC1F76">
        <w:rPr>
          <w:rFonts w:ascii="Book Antiqua" w:hAnsi="Book Antiqua"/>
        </w:rPr>
        <w:t>Pemantauan Pengendalian</w:t>
      </w:r>
    </w:p>
    <w:p w:rsidR="00BE35F0" w:rsidRPr="00BC1F76" w:rsidRDefault="00BE35F0" w:rsidP="00BE35F0">
      <w:pPr>
        <w:pStyle w:val="ListParagraph"/>
        <w:spacing w:line="360" w:lineRule="auto"/>
        <w:ind w:left="786"/>
        <w:jc w:val="both"/>
        <w:rPr>
          <w:rFonts w:ascii="Book Antiqua" w:hAnsi="Book Antiqua"/>
        </w:rPr>
      </w:pPr>
      <w:r w:rsidRPr="00BE35F0">
        <w:rPr>
          <w:rFonts w:ascii="Book Antiqua" w:hAnsi="Book Antiqua"/>
        </w:rPr>
        <w:t xml:space="preserve">Pemantauan pengendalian intern adalah proses penilaian atas mutu kinerja sistem pengendalian intern. Pelaksanaan pemantauan pengendalian intern dimaksudkan untuk memastikan bahwa sistem pengendalian intern sudah bekerja sesuai yang diharapkan dan perbaikan-perbaikan yang diperlukan </w:t>
      </w:r>
      <w:r w:rsidRPr="00BE35F0">
        <w:rPr>
          <w:rFonts w:ascii="Book Antiqua" w:hAnsi="Book Antiqua"/>
        </w:rPr>
        <w:lastRenderedPageBreak/>
        <w:t>telah dilaksanakan sesuai dengan perkembangan kondisi internal dan eksternal organisasi</w:t>
      </w:r>
      <w:r>
        <w:rPr>
          <w:rFonts w:ascii="Book Antiqua" w:hAnsi="Book Antiqua"/>
        </w:rPr>
        <w:t>.</w:t>
      </w:r>
    </w:p>
    <w:p w:rsidR="00BC1F76" w:rsidRDefault="00BC1F76" w:rsidP="00BC1F76">
      <w:pPr>
        <w:pStyle w:val="ListParagraph"/>
        <w:spacing w:line="360" w:lineRule="auto"/>
        <w:ind w:left="426"/>
        <w:jc w:val="both"/>
        <w:rPr>
          <w:rFonts w:ascii="Book Antiqua" w:hAnsi="Book Antiqua"/>
          <w:b/>
        </w:rPr>
      </w:pPr>
    </w:p>
    <w:p w:rsidR="00BC1F76" w:rsidRPr="00BC1F76" w:rsidRDefault="00BC1F76" w:rsidP="00BC1F76">
      <w:pPr>
        <w:pStyle w:val="ListParagraph"/>
        <w:spacing w:line="360" w:lineRule="auto"/>
        <w:ind w:left="426"/>
        <w:jc w:val="both"/>
        <w:rPr>
          <w:rFonts w:ascii="Book Antiqua" w:hAnsi="Book Antiqua"/>
          <w:b/>
        </w:rPr>
      </w:pPr>
    </w:p>
    <w:p w:rsidR="00356B3D" w:rsidRPr="00BC1F76" w:rsidRDefault="00356B3D" w:rsidP="00BC1F76">
      <w:pPr>
        <w:pStyle w:val="ListParagraph"/>
        <w:numPr>
          <w:ilvl w:val="0"/>
          <w:numId w:val="8"/>
        </w:numPr>
        <w:spacing w:line="360" w:lineRule="auto"/>
        <w:ind w:left="426"/>
        <w:jc w:val="both"/>
        <w:rPr>
          <w:rFonts w:ascii="Book Antiqua" w:hAnsi="Book Antiqua"/>
          <w:b/>
        </w:rPr>
      </w:pPr>
      <w:r w:rsidRPr="00BC1F76">
        <w:rPr>
          <w:rFonts w:ascii="Book Antiqua" w:hAnsi="Book Antiqua"/>
          <w:b/>
        </w:rPr>
        <w:t>PERNYATAAN TANGGUNG JAWAB</w:t>
      </w:r>
    </w:p>
    <w:p w:rsidR="002D5C1A" w:rsidRDefault="002D5C1A" w:rsidP="00BC1F76">
      <w:pPr>
        <w:spacing w:line="360" w:lineRule="auto"/>
        <w:ind w:left="426"/>
        <w:jc w:val="both"/>
        <w:rPr>
          <w:rFonts w:ascii="Book Antiqua" w:hAnsi="Book Antiqua"/>
          <w:bCs/>
        </w:rPr>
      </w:pPr>
      <w:r w:rsidRPr="00BC1F76">
        <w:rPr>
          <w:rFonts w:ascii="Book Antiqua" w:hAnsi="Book Antiqua"/>
          <w:bCs/>
        </w:rPr>
        <w:t>Pernyataan tanggung jawab Kepala SKPD menurut PP Nomor 60 Tahun 2008 Pasal 25 menyebutkan “Laporan Keuangan tahunan Kementerian Negara/</w:t>
      </w:r>
      <w:r w:rsidRPr="00742C04">
        <w:rPr>
          <w:rFonts w:ascii="Book Antiqua" w:hAnsi="Book Antiqua"/>
          <w:bCs/>
        </w:rPr>
        <w:t xml:space="preserve"> </w:t>
      </w:r>
      <w:r w:rsidRPr="00BC1F76">
        <w:rPr>
          <w:rFonts w:ascii="Book Antiqua" w:hAnsi="Book Antiqua"/>
          <w:bCs/>
        </w:rPr>
        <w:t>Lembaga/</w:t>
      </w:r>
      <w:r w:rsidRPr="00742C04">
        <w:rPr>
          <w:rFonts w:ascii="Book Antiqua" w:hAnsi="Book Antiqua"/>
          <w:bCs/>
        </w:rPr>
        <w:t xml:space="preserve"> </w:t>
      </w:r>
      <w:r w:rsidRPr="00BC1F76">
        <w:rPr>
          <w:rFonts w:ascii="Book Antiqua" w:hAnsi="Book Antiqua"/>
          <w:bCs/>
        </w:rPr>
        <w:t>Pemerintah Daerah/ Satuan Kerja Perangkat Daerah sebagaimana dimaksud dalam Pasal 5 disertai dengan pernyataan tanggung jawab yang ditandatangani oleh menteri/</w:t>
      </w:r>
      <w:r w:rsidRPr="00742C04">
        <w:rPr>
          <w:rFonts w:ascii="Book Antiqua" w:hAnsi="Book Antiqua"/>
          <w:bCs/>
        </w:rPr>
        <w:t xml:space="preserve"> </w:t>
      </w:r>
      <w:r w:rsidRPr="00BC1F76">
        <w:rPr>
          <w:rFonts w:ascii="Book Antiqua" w:hAnsi="Book Antiqua"/>
          <w:bCs/>
        </w:rPr>
        <w:t>pimpinan lembaga/</w:t>
      </w:r>
      <w:r w:rsidRPr="00742C04">
        <w:rPr>
          <w:rFonts w:ascii="Book Antiqua" w:hAnsi="Book Antiqua"/>
          <w:bCs/>
        </w:rPr>
        <w:t xml:space="preserve"> </w:t>
      </w:r>
      <w:r w:rsidRPr="00BC1F76">
        <w:rPr>
          <w:rFonts w:ascii="Book Antiqua" w:hAnsi="Book Antiqua"/>
          <w:bCs/>
        </w:rPr>
        <w:t>gubernur/</w:t>
      </w:r>
      <w:r w:rsidRPr="00742C04">
        <w:rPr>
          <w:rFonts w:ascii="Book Antiqua" w:hAnsi="Book Antiqua"/>
          <w:bCs/>
        </w:rPr>
        <w:t xml:space="preserve"> </w:t>
      </w:r>
      <w:r w:rsidRPr="00BC1F76">
        <w:rPr>
          <w:rFonts w:ascii="Book Antiqua" w:hAnsi="Book Antiqua"/>
          <w:bCs/>
        </w:rPr>
        <w:t>bupati/</w:t>
      </w:r>
      <w:r w:rsidRPr="00742C04">
        <w:rPr>
          <w:rFonts w:ascii="Book Antiqua" w:hAnsi="Book Antiqua"/>
          <w:bCs/>
        </w:rPr>
        <w:t xml:space="preserve"> </w:t>
      </w:r>
      <w:r w:rsidRPr="00BC1F76">
        <w:rPr>
          <w:rFonts w:ascii="Book Antiqua" w:hAnsi="Book Antiqua"/>
          <w:bCs/>
        </w:rPr>
        <w:t>walikota/</w:t>
      </w:r>
      <w:r w:rsidRPr="00742C04">
        <w:rPr>
          <w:rFonts w:ascii="Book Antiqua" w:hAnsi="Book Antiqua"/>
          <w:bCs/>
        </w:rPr>
        <w:t xml:space="preserve"> </w:t>
      </w:r>
      <w:r w:rsidRPr="00BC1F76">
        <w:rPr>
          <w:rFonts w:ascii="Book Antiqua" w:hAnsi="Book Antiqua"/>
          <w:bCs/>
        </w:rPr>
        <w:t>kepala Satuan Kerja Perangkat Daerah”.</w:t>
      </w:r>
    </w:p>
    <w:p w:rsidR="00BE35F0" w:rsidRPr="00BE35F0" w:rsidRDefault="00BE35F0" w:rsidP="00BE35F0">
      <w:pPr>
        <w:spacing w:line="360" w:lineRule="auto"/>
        <w:ind w:left="426"/>
        <w:jc w:val="both"/>
        <w:rPr>
          <w:rFonts w:ascii="Book Antiqua" w:hAnsi="Book Antiqua"/>
          <w:bCs/>
        </w:rPr>
      </w:pPr>
      <w:r w:rsidRPr="00BE35F0">
        <w:rPr>
          <w:rFonts w:ascii="Book Antiqua" w:hAnsi="Book Antiqua"/>
          <w:bCs/>
        </w:rPr>
        <w:t>Pernyataan sebagaimana dikehendaki peraturan tersebut membawa konsekuensi perlunya dukungan fakta bahwa sistem pengendalian intern memang sudah diselenggarakan secara memadai. Untuk meyakini keandalan sistem pengendalian intern yang ada, perlu menjalankan siklus penyelenggaraan SPIP setiap tahun, mulai dari identifikasi sasaran/tujuan sampai dengan pemantauan penyelenggaraan pengendalian, serta melakukan evaluasi atas efektifitas penyelenggaraan SPIP tersebut.</w:t>
      </w:r>
    </w:p>
    <w:p w:rsidR="00BE35F0" w:rsidRPr="00BC1F76" w:rsidRDefault="00BE35F0" w:rsidP="00BE35F0">
      <w:pPr>
        <w:spacing w:line="360" w:lineRule="auto"/>
        <w:ind w:left="426"/>
        <w:jc w:val="both"/>
        <w:rPr>
          <w:rFonts w:ascii="Book Antiqua" w:hAnsi="Book Antiqua"/>
          <w:bCs/>
        </w:rPr>
      </w:pPr>
      <w:r w:rsidRPr="00BE35F0">
        <w:rPr>
          <w:rFonts w:ascii="Book Antiqua" w:hAnsi="Book Antiqua"/>
          <w:bCs/>
        </w:rPr>
        <w:t>Rencana Tindak Pengendalian merupakan sarana untuk mendukung penyelenggaraan SPIP dan pernyataan pimpinan mengenai kondisi SPIP. Hal ini disebabkan sejauh mana realisasi atas Rencana Tindak Pengendalian menunjukan sejauh mana pengendalian telah dijalankan.</w:t>
      </w:r>
    </w:p>
    <w:p w:rsidR="00983144" w:rsidRPr="00BC1F76" w:rsidRDefault="00983144" w:rsidP="00BE35F0">
      <w:pPr>
        <w:spacing w:line="360" w:lineRule="auto"/>
        <w:rPr>
          <w:rFonts w:ascii="Book Antiqua" w:hAnsi="Book Antiqua"/>
          <w:bCs/>
        </w:rPr>
      </w:pPr>
      <w:r w:rsidRPr="00BC1F76">
        <w:rPr>
          <w:rFonts w:ascii="Book Antiqua" w:hAnsi="Book Antiqua"/>
          <w:bCs/>
        </w:rPr>
        <w:br w:type="page"/>
      </w:r>
    </w:p>
    <w:p w:rsidR="002D5C1A" w:rsidRPr="00BC1F76" w:rsidRDefault="00983144" w:rsidP="00BC1F76">
      <w:pPr>
        <w:spacing w:line="360" w:lineRule="auto"/>
        <w:jc w:val="center"/>
        <w:rPr>
          <w:rFonts w:ascii="Book Antiqua" w:hAnsi="Book Antiqua"/>
          <w:b/>
          <w:bCs/>
        </w:rPr>
      </w:pPr>
      <w:r w:rsidRPr="00BC1F76">
        <w:rPr>
          <w:rFonts w:ascii="Book Antiqua" w:hAnsi="Book Antiqua"/>
          <w:b/>
          <w:bCs/>
        </w:rPr>
        <w:lastRenderedPageBreak/>
        <w:t>BAB III</w:t>
      </w:r>
    </w:p>
    <w:p w:rsidR="00983144" w:rsidRPr="00BC1F76" w:rsidRDefault="00983144" w:rsidP="00BC1F76">
      <w:pPr>
        <w:spacing w:line="360" w:lineRule="auto"/>
        <w:jc w:val="center"/>
        <w:rPr>
          <w:rFonts w:ascii="Book Antiqua" w:hAnsi="Book Antiqua"/>
          <w:b/>
          <w:bCs/>
        </w:rPr>
      </w:pPr>
      <w:r w:rsidRPr="00BC1F76">
        <w:rPr>
          <w:rFonts w:ascii="Book Antiqua" w:hAnsi="Book Antiqua"/>
          <w:b/>
          <w:bCs/>
        </w:rPr>
        <w:t>PENCIPTAAN LINGKUNGAN PENGENDALIAN YANG DIHARAPKAN</w:t>
      </w:r>
    </w:p>
    <w:p w:rsidR="00983144" w:rsidRPr="00BC1F76" w:rsidRDefault="00983144" w:rsidP="00BC1F76">
      <w:pPr>
        <w:spacing w:line="360" w:lineRule="auto"/>
        <w:ind w:left="426"/>
        <w:jc w:val="center"/>
        <w:rPr>
          <w:rFonts w:ascii="Book Antiqua" w:hAnsi="Book Antiqua"/>
          <w:bCs/>
        </w:rPr>
      </w:pPr>
    </w:p>
    <w:p w:rsidR="00983144" w:rsidRPr="00BC1F76" w:rsidRDefault="00983144" w:rsidP="00BC1F76">
      <w:pPr>
        <w:pStyle w:val="ListParagraph"/>
        <w:numPr>
          <w:ilvl w:val="0"/>
          <w:numId w:val="10"/>
        </w:numPr>
        <w:spacing w:line="360" w:lineRule="auto"/>
        <w:ind w:left="426"/>
        <w:jc w:val="both"/>
        <w:rPr>
          <w:rFonts w:ascii="Book Antiqua" w:hAnsi="Book Antiqua"/>
          <w:b/>
          <w:bCs/>
        </w:rPr>
      </w:pPr>
      <w:r w:rsidRPr="00BC1F76">
        <w:rPr>
          <w:rFonts w:ascii="Book Antiqua" w:hAnsi="Book Antiqua"/>
          <w:b/>
          <w:bCs/>
        </w:rPr>
        <w:t>LINGKUNGAN PENGENDALIAN YANG DIHARAPKAN</w:t>
      </w:r>
    </w:p>
    <w:p w:rsidR="009E5C09" w:rsidRPr="00BC1F76" w:rsidRDefault="009E5C09" w:rsidP="00BC1F76">
      <w:pPr>
        <w:spacing w:line="360" w:lineRule="auto"/>
        <w:ind w:left="426"/>
        <w:jc w:val="both"/>
        <w:rPr>
          <w:rFonts w:ascii="Book Antiqua" w:hAnsi="Book Antiqua"/>
          <w:bCs/>
        </w:rPr>
      </w:pPr>
      <w:r w:rsidRPr="00BC1F76">
        <w:rPr>
          <w:rFonts w:ascii="Book Antiqua" w:hAnsi="Book Antiqua"/>
          <w:bCs/>
        </w:rPr>
        <w:t xml:space="preserve">Lingkungan pengedalian menciptakan suasana pengendalian dalam suatu organisasi dan mempengaruhi kesadaran personal organisasi tentang pengendalian. Berbagai faktor yang membentuk lingkungan pengendalian dalam suatu entitas antara lain: </w:t>
      </w:r>
    </w:p>
    <w:p w:rsidR="009E5C09" w:rsidRPr="00BC1F76" w:rsidRDefault="009E5C09" w:rsidP="00BC1F76">
      <w:pPr>
        <w:pStyle w:val="ListParagraph"/>
        <w:numPr>
          <w:ilvl w:val="0"/>
          <w:numId w:val="11"/>
        </w:numPr>
        <w:spacing w:line="360" w:lineRule="auto"/>
        <w:jc w:val="both"/>
        <w:rPr>
          <w:rFonts w:ascii="Book Antiqua" w:hAnsi="Book Antiqua"/>
          <w:bCs/>
        </w:rPr>
      </w:pPr>
      <w:r w:rsidRPr="00BC1F76">
        <w:rPr>
          <w:rFonts w:ascii="Book Antiqua" w:hAnsi="Book Antiqua"/>
          <w:bCs/>
        </w:rPr>
        <w:t>Nilai integritas dan etika</w:t>
      </w:r>
    </w:p>
    <w:p w:rsidR="009E5C09" w:rsidRPr="00BC1F76" w:rsidRDefault="009E5C09" w:rsidP="00BC1F76">
      <w:pPr>
        <w:pStyle w:val="ListParagraph"/>
        <w:numPr>
          <w:ilvl w:val="0"/>
          <w:numId w:val="11"/>
        </w:numPr>
        <w:spacing w:line="360" w:lineRule="auto"/>
        <w:jc w:val="both"/>
        <w:rPr>
          <w:rFonts w:ascii="Book Antiqua" w:hAnsi="Book Antiqua"/>
          <w:bCs/>
        </w:rPr>
      </w:pPr>
      <w:r w:rsidRPr="00BC1F76">
        <w:rPr>
          <w:rFonts w:ascii="Book Antiqua" w:hAnsi="Book Antiqua"/>
          <w:bCs/>
        </w:rPr>
        <w:t>Komitmen terhadap kompetensi</w:t>
      </w:r>
    </w:p>
    <w:p w:rsidR="009E5C09" w:rsidRPr="00BC1F76" w:rsidRDefault="00F235D7" w:rsidP="00BC1F76">
      <w:pPr>
        <w:pStyle w:val="ListParagraph"/>
        <w:numPr>
          <w:ilvl w:val="0"/>
          <w:numId w:val="11"/>
        </w:numPr>
        <w:spacing w:line="360" w:lineRule="auto"/>
        <w:jc w:val="both"/>
        <w:rPr>
          <w:rFonts w:ascii="Book Antiqua" w:hAnsi="Book Antiqua"/>
          <w:bCs/>
        </w:rPr>
      </w:pPr>
      <w:r w:rsidRPr="00BC1F76">
        <w:rPr>
          <w:rFonts w:ascii="Book Antiqua" w:hAnsi="Book Antiqua"/>
          <w:bCs/>
        </w:rPr>
        <w:t>Kepemimpinan yang kondusif</w:t>
      </w:r>
    </w:p>
    <w:p w:rsidR="009E5C09" w:rsidRPr="00BC1F76" w:rsidRDefault="00F235D7" w:rsidP="00BC1F76">
      <w:pPr>
        <w:pStyle w:val="ListParagraph"/>
        <w:numPr>
          <w:ilvl w:val="0"/>
          <w:numId w:val="11"/>
        </w:numPr>
        <w:spacing w:line="360" w:lineRule="auto"/>
        <w:jc w:val="both"/>
        <w:rPr>
          <w:rFonts w:ascii="Book Antiqua" w:hAnsi="Book Antiqua"/>
          <w:bCs/>
        </w:rPr>
      </w:pPr>
      <w:r w:rsidRPr="00BC1F76">
        <w:rPr>
          <w:rFonts w:ascii="Book Antiqua" w:hAnsi="Book Antiqua"/>
          <w:bCs/>
        </w:rPr>
        <w:t>Struktur organisasi yang sesuai kebutuhan</w:t>
      </w:r>
    </w:p>
    <w:p w:rsidR="009E5C09" w:rsidRPr="00BC1F76" w:rsidRDefault="00F235D7" w:rsidP="00BC1F76">
      <w:pPr>
        <w:pStyle w:val="ListParagraph"/>
        <w:numPr>
          <w:ilvl w:val="0"/>
          <w:numId w:val="11"/>
        </w:numPr>
        <w:spacing w:line="360" w:lineRule="auto"/>
        <w:jc w:val="both"/>
        <w:rPr>
          <w:rFonts w:ascii="Book Antiqua" w:hAnsi="Book Antiqua"/>
          <w:bCs/>
        </w:rPr>
      </w:pPr>
      <w:r w:rsidRPr="00BC1F76">
        <w:rPr>
          <w:rFonts w:ascii="Book Antiqua" w:hAnsi="Book Antiqua"/>
          <w:bCs/>
        </w:rPr>
        <w:t>Pendelegasian Wewenang dan Tanggung Jawab yang Tepat</w:t>
      </w:r>
    </w:p>
    <w:p w:rsidR="009E5C09" w:rsidRPr="00BC1F76" w:rsidRDefault="00F235D7" w:rsidP="00BC1F76">
      <w:pPr>
        <w:pStyle w:val="ListParagraph"/>
        <w:numPr>
          <w:ilvl w:val="0"/>
          <w:numId w:val="11"/>
        </w:numPr>
        <w:spacing w:line="360" w:lineRule="auto"/>
        <w:jc w:val="both"/>
        <w:rPr>
          <w:rFonts w:ascii="Book Antiqua" w:hAnsi="Book Antiqua"/>
          <w:bCs/>
        </w:rPr>
      </w:pPr>
      <w:r w:rsidRPr="00BC1F76">
        <w:rPr>
          <w:rFonts w:ascii="Book Antiqua" w:hAnsi="Book Antiqua"/>
          <w:bCs/>
        </w:rPr>
        <w:t>Penyusunan dan Penerapan Kebiiakan yang Sehat tentang Pembinaan Sumber Daya Manusia</w:t>
      </w:r>
    </w:p>
    <w:p w:rsidR="009E5C09" w:rsidRPr="00BC1F76" w:rsidRDefault="009E5C09" w:rsidP="00BC1F76">
      <w:pPr>
        <w:pStyle w:val="ListParagraph"/>
        <w:spacing w:line="360" w:lineRule="auto"/>
        <w:ind w:left="426"/>
        <w:jc w:val="both"/>
        <w:rPr>
          <w:rFonts w:ascii="Book Antiqua" w:hAnsi="Book Antiqua"/>
          <w:b/>
          <w:bCs/>
        </w:rPr>
      </w:pPr>
    </w:p>
    <w:p w:rsidR="009C49DC" w:rsidRPr="00BC1F76" w:rsidRDefault="009C49DC" w:rsidP="00BC1F76">
      <w:pPr>
        <w:pStyle w:val="ListParagraph"/>
        <w:numPr>
          <w:ilvl w:val="0"/>
          <w:numId w:val="12"/>
        </w:numPr>
        <w:spacing w:line="360" w:lineRule="auto"/>
        <w:jc w:val="both"/>
        <w:rPr>
          <w:rFonts w:ascii="Book Antiqua" w:hAnsi="Book Antiqua"/>
          <w:b/>
          <w:bCs/>
        </w:rPr>
      </w:pPr>
      <w:r w:rsidRPr="00BC1F76">
        <w:rPr>
          <w:rFonts w:ascii="Book Antiqua" w:hAnsi="Book Antiqua"/>
          <w:b/>
          <w:bCs/>
        </w:rPr>
        <w:t>Nilai integritas dan etika</w:t>
      </w:r>
    </w:p>
    <w:p w:rsidR="009C49DC" w:rsidRPr="00BC1F76" w:rsidRDefault="009C49DC" w:rsidP="00BC1F76">
      <w:pPr>
        <w:pStyle w:val="ListParagraph"/>
        <w:numPr>
          <w:ilvl w:val="1"/>
          <w:numId w:val="12"/>
        </w:numPr>
        <w:spacing w:line="360" w:lineRule="auto"/>
        <w:jc w:val="both"/>
        <w:rPr>
          <w:rFonts w:ascii="Book Antiqua" w:hAnsi="Book Antiqua"/>
          <w:bCs/>
        </w:rPr>
      </w:pPr>
      <w:r w:rsidRPr="00BC1F76">
        <w:rPr>
          <w:rFonts w:ascii="Book Antiqua" w:hAnsi="Book Antiqua"/>
          <w:bCs/>
        </w:rPr>
        <w:t xml:space="preserve">Aturan </w:t>
      </w:r>
      <w:r w:rsidR="00832637" w:rsidRPr="00BC1F76">
        <w:rPr>
          <w:rFonts w:ascii="Book Antiqua" w:hAnsi="Book Antiqua"/>
          <w:bCs/>
        </w:rPr>
        <w:t xml:space="preserve">perilaku </w:t>
      </w:r>
      <w:r w:rsidRPr="00BC1F76">
        <w:rPr>
          <w:rFonts w:ascii="Book Antiqua" w:hAnsi="Book Antiqua"/>
          <w:bCs/>
        </w:rPr>
        <w:t>yang sifatnya menyeluruh dan langsung serta pernyataan komitmen setiap pegawai untuk mematuhi aturan perilaku tersebut belum ditetapkan secara formal, walaupun dalam praktik etika tersebut sudah dilaksanakan.</w:t>
      </w:r>
    </w:p>
    <w:p w:rsidR="009C49DC" w:rsidRPr="00BC1F76" w:rsidRDefault="009C49DC" w:rsidP="00BC1F76">
      <w:pPr>
        <w:pStyle w:val="ListParagraph"/>
        <w:numPr>
          <w:ilvl w:val="1"/>
          <w:numId w:val="12"/>
        </w:numPr>
        <w:spacing w:line="360" w:lineRule="auto"/>
        <w:jc w:val="both"/>
        <w:rPr>
          <w:rFonts w:ascii="Book Antiqua" w:hAnsi="Book Antiqua"/>
          <w:bCs/>
        </w:rPr>
      </w:pPr>
      <w:r w:rsidRPr="00BC1F76">
        <w:rPr>
          <w:rFonts w:ascii="Book Antiqua" w:hAnsi="Book Antiqua"/>
          <w:bCs/>
        </w:rPr>
        <w:t>Pegawai belum memahami aturan perilaku dengan baik.</w:t>
      </w:r>
    </w:p>
    <w:p w:rsidR="009C49DC" w:rsidRPr="00BC1F76" w:rsidRDefault="009C49DC" w:rsidP="00BC1F76">
      <w:pPr>
        <w:pStyle w:val="ListParagraph"/>
        <w:numPr>
          <w:ilvl w:val="1"/>
          <w:numId w:val="12"/>
        </w:numPr>
        <w:spacing w:line="360" w:lineRule="auto"/>
        <w:jc w:val="both"/>
        <w:rPr>
          <w:rFonts w:ascii="Book Antiqua" w:hAnsi="Book Antiqua"/>
          <w:bCs/>
        </w:rPr>
      </w:pPr>
      <w:r w:rsidRPr="00BC1F76">
        <w:rPr>
          <w:rFonts w:ascii="Book Antiqua" w:hAnsi="Book Antiqua"/>
          <w:bCs/>
        </w:rPr>
        <w:t>Tindakan disiplin/sanksi belum sepenuhnya diberikan terhadap penyimpangan kebijakan dan prosedur atau atas pelanggaran aturan perilaku.</w:t>
      </w:r>
    </w:p>
    <w:p w:rsidR="009C49DC" w:rsidRPr="00BC1F76" w:rsidRDefault="009C49DC" w:rsidP="00BC1F76">
      <w:pPr>
        <w:pStyle w:val="ListParagraph"/>
        <w:numPr>
          <w:ilvl w:val="1"/>
          <w:numId w:val="12"/>
        </w:numPr>
        <w:spacing w:line="360" w:lineRule="auto"/>
        <w:jc w:val="both"/>
        <w:rPr>
          <w:rFonts w:ascii="Book Antiqua" w:hAnsi="Book Antiqua"/>
          <w:bCs/>
        </w:rPr>
      </w:pPr>
      <w:r w:rsidRPr="00BC1F76">
        <w:rPr>
          <w:rFonts w:ascii="Book Antiqua" w:hAnsi="Book Antiqua"/>
          <w:bCs/>
        </w:rPr>
        <w:t>Pimpinan belum mempertanggungjawabkan secara tepat apabila terdapat tindakan pengabaian terhadap pengendalian intern.</w:t>
      </w:r>
    </w:p>
    <w:p w:rsidR="00BC1F76" w:rsidRPr="00BC1F76" w:rsidRDefault="00BC1F76" w:rsidP="00BC1F76">
      <w:pPr>
        <w:pStyle w:val="ListParagraph"/>
        <w:spacing w:line="360" w:lineRule="auto"/>
        <w:ind w:left="1440"/>
        <w:jc w:val="both"/>
        <w:rPr>
          <w:rFonts w:ascii="Book Antiqua" w:hAnsi="Book Antiqua"/>
          <w:bCs/>
        </w:rPr>
      </w:pPr>
    </w:p>
    <w:p w:rsidR="009C49DC" w:rsidRPr="00BC1F76" w:rsidRDefault="009C49DC" w:rsidP="00BC1F76">
      <w:pPr>
        <w:pStyle w:val="ListParagraph"/>
        <w:numPr>
          <w:ilvl w:val="0"/>
          <w:numId w:val="12"/>
        </w:numPr>
        <w:spacing w:line="360" w:lineRule="auto"/>
        <w:jc w:val="both"/>
        <w:rPr>
          <w:rFonts w:ascii="Book Antiqua" w:hAnsi="Book Antiqua"/>
          <w:b/>
          <w:bCs/>
        </w:rPr>
      </w:pPr>
      <w:r w:rsidRPr="00BC1F76">
        <w:rPr>
          <w:rFonts w:ascii="Book Antiqua" w:hAnsi="Book Antiqua"/>
          <w:b/>
          <w:bCs/>
        </w:rPr>
        <w:t>Komitmen terhadap kompetensi</w:t>
      </w:r>
    </w:p>
    <w:p w:rsidR="004E3464" w:rsidRPr="00BC1F76" w:rsidRDefault="004E3464" w:rsidP="00BC1F76">
      <w:pPr>
        <w:pStyle w:val="ListParagraph"/>
        <w:numPr>
          <w:ilvl w:val="1"/>
          <w:numId w:val="12"/>
        </w:numPr>
        <w:spacing w:line="360" w:lineRule="auto"/>
        <w:jc w:val="both"/>
        <w:rPr>
          <w:rFonts w:ascii="Book Antiqua" w:hAnsi="Book Antiqua"/>
          <w:bCs/>
        </w:rPr>
      </w:pPr>
      <w:r w:rsidRPr="00BC1F76">
        <w:rPr>
          <w:rFonts w:ascii="Book Antiqua" w:hAnsi="Book Antiqua"/>
          <w:bCs/>
        </w:rPr>
        <w:t xml:space="preserve">Pimpinan belum sepenuhnya mengidentifikasi dan menetapkan kegiatan yang dibutuhkan untuk menyelesaikan tugas dan fungsi </w:t>
      </w:r>
      <w:r w:rsidRPr="00BC1F76">
        <w:rPr>
          <w:rFonts w:ascii="Book Antiqua" w:hAnsi="Book Antiqua"/>
          <w:bCs/>
        </w:rPr>
        <w:lastRenderedPageBreak/>
        <w:t>pada masing-masing posisi. Hal ini dapat dilihat pada uraian jabatan/uraian tugas pada setiap jabatan yang belum seluruhnya didasarkan pada Analisa Beban Kerja.</w:t>
      </w:r>
    </w:p>
    <w:p w:rsidR="004E3464" w:rsidRPr="00BC1F76" w:rsidRDefault="004E3464" w:rsidP="00BC1F76">
      <w:pPr>
        <w:pStyle w:val="ListParagraph"/>
        <w:numPr>
          <w:ilvl w:val="1"/>
          <w:numId w:val="12"/>
        </w:numPr>
        <w:spacing w:line="360" w:lineRule="auto"/>
        <w:jc w:val="both"/>
        <w:rPr>
          <w:rFonts w:ascii="Book Antiqua" w:hAnsi="Book Antiqua"/>
          <w:bCs/>
        </w:rPr>
      </w:pPr>
      <w:r w:rsidRPr="00BC1F76">
        <w:rPr>
          <w:rFonts w:ascii="Book Antiqua" w:hAnsi="Book Antiqua"/>
          <w:bCs/>
        </w:rPr>
        <w:t>Standar kompetensi untuk setiap tugas dan fungsi pada masing-masing posisi belum seluruhnya dibuat.</w:t>
      </w:r>
    </w:p>
    <w:p w:rsidR="004E3464" w:rsidRPr="00BC1F76" w:rsidRDefault="004E3464" w:rsidP="00BC1F76">
      <w:pPr>
        <w:pStyle w:val="ListParagraph"/>
        <w:numPr>
          <w:ilvl w:val="1"/>
          <w:numId w:val="12"/>
        </w:numPr>
        <w:spacing w:line="360" w:lineRule="auto"/>
        <w:jc w:val="both"/>
        <w:rPr>
          <w:rFonts w:ascii="Book Antiqua" w:hAnsi="Book Antiqua"/>
          <w:bCs/>
        </w:rPr>
      </w:pPr>
      <w:r w:rsidRPr="00BC1F76">
        <w:rPr>
          <w:rFonts w:ascii="Book Antiqua" w:hAnsi="Book Antiqua"/>
          <w:bCs/>
        </w:rPr>
        <w:t>Pimpinan yang menduduki jabatan belum memiliki kemampuan manajerial dan pengalaman teknis yang luas terkait dengan jabatannya.</w:t>
      </w:r>
    </w:p>
    <w:p w:rsidR="004E3464" w:rsidRPr="00BC1F76" w:rsidRDefault="004E3464" w:rsidP="00BC1F76">
      <w:pPr>
        <w:pStyle w:val="ListParagraph"/>
        <w:spacing w:line="360" w:lineRule="auto"/>
        <w:ind w:left="1440"/>
        <w:jc w:val="both"/>
        <w:rPr>
          <w:rFonts w:ascii="Book Antiqua" w:hAnsi="Book Antiqua"/>
          <w:bCs/>
        </w:rPr>
      </w:pPr>
    </w:p>
    <w:p w:rsidR="009C49DC" w:rsidRPr="00BC1F76" w:rsidRDefault="00F235D7" w:rsidP="00BC1F76">
      <w:pPr>
        <w:pStyle w:val="ListParagraph"/>
        <w:numPr>
          <w:ilvl w:val="0"/>
          <w:numId w:val="12"/>
        </w:numPr>
        <w:spacing w:line="360" w:lineRule="auto"/>
        <w:jc w:val="both"/>
        <w:rPr>
          <w:rFonts w:ascii="Book Antiqua" w:hAnsi="Book Antiqua"/>
          <w:b/>
          <w:bCs/>
        </w:rPr>
      </w:pPr>
      <w:r w:rsidRPr="00BC1F76">
        <w:rPr>
          <w:rFonts w:ascii="Book Antiqua" w:hAnsi="Book Antiqua"/>
          <w:b/>
          <w:bCs/>
        </w:rPr>
        <w:t>Kepemimpinan yang kondusif</w:t>
      </w:r>
    </w:p>
    <w:p w:rsidR="00F235D7" w:rsidRPr="00BC1F76" w:rsidRDefault="00F235D7" w:rsidP="00BC1F76">
      <w:pPr>
        <w:pStyle w:val="ListParagraph"/>
        <w:numPr>
          <w:ilvl w:val="1"/>
          <w:numId w:val="12"/>
        </w:numPr>
        <w:spacing w:line="360" w:lineRule="auto"/>
        <w:jc w:val="both"/>
        <w:rPr>
          <w:rFonts w:ascii="Book Antiqua" w:hAnsi="Book Antiqua"/>
          <w:bCs/>
        </w:rPr>
      </w:pPr>
      <w:r w:rsidRPr="00BC1F76">
        <w:rPr>
          <w:rFonts w:ascii="Book Antiqua" w:hAnsi="Book Antiqua"/>
          <w:bCs/>
        </w:rPr>
        <w:t>Pimpinan sebenarnya telah memiliki sikap yang selalu mempertimbangkan risiko dalam pengambilan keputusan, namun kebijakan yang di ambil belum didasarkan pada hasil penilaian risiko yang sistematis dan terdokumentasi sebagaimana dimaksud dalam Peraturan Pemerintah Nomor 60 Tahun 2008.</w:t>
      </w:r>
    </w:p>
    <w:p w:rsidR="00F235D7" w:rsidRPr="00BC1F76" w:rsidRDefault="00F235D7" w:rsidP="00BC1F76">
      <w:pPr>
        <w:pStyle w:val="ListParagraph"/>
        <w:numPr>
          <w:ilvl w:val="1"/>
          <w:numId w:val="12"/>
        </w:numPr>
        <w:spacing w:line="360" w:lineRule="auto"/>
        <w:jc w:val="both"/>
        <w:rPr>
          <w:rFonts w:ascii="Book Antiqua" w:hAnsi="Book Antiqua"/>
          <w:bCs/>
        </w:rPr>
      </w:pPr>
      <w:r w:rsidRPr="00BC1F76">
        <w:rPr>
          <w:rFonts w:ascii="Book Antiqua" w:hAnsi="Book Antiqua"/>
          <w:bCs/>
        </w:rPr>
        <w:t>Perputaran Pegawai yang dilaksanakan belum sepenuhnya mempertimbangkan kebutuhan organisasi</w:t>
      </w:r>
      <w:r w:rsidR="004C45EE" w:rsidRPr="00BC1F76">
        <w:rPr>
          <w:rFonts w:ascii="Book Antiqua" w:hAnsi="Book Antiqua"/>
          <w:bCs/>
        </w:rPr>
        <w:t>.</w:t>
      </w:r>
    </w:p>
    <w:p w:rsidR="00F235D7" w:rsidRPr="00BC1F76" w:rsidRDefault="00F235D7" w:rsidP="00BC1F76">
      <w:pPr>
        <w:pStyle w:val="ListParagraph"/>
        <w:spacing w:line="360" w:lineRule="auto"/>
        <w:ind w:left="1440"/>
        <w:jc w:val="both"/>
        <w:rPr>
          <w:rFonts w:ascii="Book Antiqua" w:hAnsi="Book Antiqua"/>
          <w:bCs/>
        </w:rPr>
      </w:pPr>
    </w:p>
    <w:p w:rsidR="009C49DC" w:rsidRPr="00BC1F76" w:rsidRDefault="009C49DC" w:rsidP="00BC1F76">
      <w:pPr>
        <w:pStyle w:val="ListParagraph"/>
        <w:numPr>
          <w:ilvl w:val="0"/>
          <w:numId w:val="12"/>
        </w:numPr>
        <w:spacing w:line="360" w:lineRule="auto"/>
        <w:jc w:val="both"/>
        <w:rPr>
          <w:rFonts w:ascii="Book Antiqua" w:hAnsi="Book Antiqua"/>
          <w:b/>
          <w:bCs/>
        </w:rPr>
      </w:pPr>
      <w:r w:rsidRPr="00BC1F76">
        <w:rPr>
          <w:rFonts w:ascii="Book Antiqua" w:hAnsi="Book Antiqua"/>
          <w:b/>
          <w:bCs/>
        </w:rPr>
        <w:t>Struktur organisasi</w:t>
      </w:r>
      <w:r w:rsidR="00F235D7" w:rsidRPr="00BC1F76">
        <w:rPr>
          <w:rFonts w:ascii="Book Antiqua" w:hAnsi="Book Antiqua"/>
          <w:b/>
          <w:bCs/>
        </w:rPr>
        <w:t xml:space="preserve"> yang sesuai kebutuhan</w:t>
      </w:r>
    </w:p>
    <w:p w:rsidR="00F235D7" w:rsidRPr="00BC1F76" w:rsidRDefault="00F235D7" w:rsidP="00BC1F76">
      <w:pPr>
        <w:pStyle w:val="ListParagraph"/>
        <w:numPr>
          <w:ilvl w:val="1"/>
          <w:numId w:val="12"/>
        </w:numPr>
        <w:spacing w:line="360" w:lineRule="auto"/>
        <w:jc w:val="both"/>
        <w:rPr>
          <w:rFonts w:ascii="Book Antiqua" w:hAnsi="Book Antiqua"/>
          <w:bCs/>
        </w:rPr>
      </w:pPr>
      <w:r w:rsidRPr="00BC1F76">
        <w:rPr>
          <w:rFonts w:ascii="Book Antiqua" w:hAnsi="Book Antiqua"/>
          <w:bCs/>
        </w:rPr>
        <w:t>Evaluasi dan penyesuaian secara periodik atas struktur organisasi terhadap perubahan Iingkungan strategis belum dilaksanakan.</w:t>
      </w:r>
    </w:p>
    <w:p w:rsidR="00F235D7" w:rsidRPr="00BC1F76" w:rsidRDefault="00F235D7" w:rsidP="00BC1F76">
      <w:pPr>
        <w:pStyle w:val="ListParagraph"/>
        <w:numPr>
          <w:ilvl w:val="1"/>
          <w:numId w:val="12"/>
        </w:numPr>
        <w:spacing w:line="360" w:lineRule="auto"/>
        <w:jc w:val="both"/>
        <w:rPr>
          <w:rFonts w:ascii="Book Antiqua" w:hAnsi="Book Antiqua"/>
          <w:bCs/>
        </w:rPr>
      </w:pPr>
      <w:r w:rsidRPr="00BC1F76">
        <w:rPr>
          <w:rFonts w:ascii="Book Antiqua" w:hAnsi="Book Antiqua"/>
          <w:bCs/>
        </w:rPr>
        <w:t>Belum seimbangnya beban kerja untuk seluruh pegawai</w:t>
      </w:r>
      <w:r w:rsidR="004C45EE" w:rsidRPr="00BC1F76">
        <w:rPr>
          <w:rFonts w:ascii="Book Antiqua" w:hAnsi="Book Antiqua"/>
          <w:bCs/>
        </w:rPr>
        <w:t>.</w:t>
      </w:r>
    </w:p>
    <w:p w:rsidR="00F235D7" w:rsidRPr="00BC1F76" w:rsidRDefault="00F235D7" w:rsidP="00BC1F76">
      <w:pPr>
        <w:pStyle w:val="ListParagraph"/>
        <w:spacing w:line="360" w:lineRule="auto"/>
        <w:ind w:left="1440"/>
        <w:jc w:val="center"/>
        <w:rPr>
          <w:rFonts w:ascii="Book Antiqua" w:hAnsi="Book Antiqua"/>
          <w:bCs/>
        </w:rPr>
      </w:pPr>
    </w:p>
    <w:p w:rsidR="00F235D7" w:rsidRPr="00BC1F76" w:rsidRDefault="00F235D7" w:rsidP="00BC1F76">
      <w:pPr>
        <w:pStyle w:val="ListParagraph"/>
        <w:numPr>
          <w:ilvl w:val="0"/>
          <w:numId w:val="12"/>
        </w:numPr>
        <w:spacing w:line="360" w:lineRule="auto"/>
        <w:jc w:val="both"/>
        <w:rPr>
          <w:rFonts w:ascii="Book Antiqua" w:hAnsi="Book Antiqua"/>
          <w:b/>
          <w:bCs/>
        </w:rPr>
      </w:pPr>
      <w:r w:rsidRPr="00BC1F76">
        <w:rPr>
          <w:rFonts w:ascii="Book Antiqua" w:hAnsi="Book Antiqua"/>
          <w:b/>
          <w:bCs/>
        </w:rPr>
        <w:t>Pendelegasian Wewenang dan Tanggung Jawab yang Tepat</w:t>
      </w:r>
    </w:p>
    <w:p w:rsidR="00F235D7" w:rsidRDefault="00F235D7" w:rsidP="00BC1F76">
      <w:pPr>
        <w:spacing w:line="360" w:lineRule="auto"/>
        <w:ind w:left="720"/>
        <w:jc w:val="both"/>
        <w:rPr>
          <w:rFonts w:ascii="Book Antiqua" w:hAnsi="Book Antiqua"/>
          <w:bCs/>
        </w:rPr>
      </w:pPr>
      <w:r w:rsidRPr="00BC1F76">
        <w:rPr>
          <w:rFonts w:ascii="Book Antiqua" w:hAnsi="Book Antiqua"/>
          <w:bCs/>
        </w:rPr>
        <w:t>Telah cukup memadai, hal ini terlihat bahwa pendelegasian wewenang dan tanggung jawab telah diberikan kepada pegawai yang tepat sesuai dengan prosedur pendelegasian wewenang. Pegawai yang diberi wewenang dapat menjalankan pekerjaan sesuai dengan batasan tanggung jawabnya.</w:t>
      </w:r>
    </w:p>
    <w:p w:rsidR="00702A6F" w:rsidRDefault="00702A6F" w:rsidP="00BC1F76">
      <w:pPr>
        <w:spacing w:line="360" w:lineRule="auto"/>
        <w:ind w:left="720"/>
        <w:jc w:val="both"/>
        <w:rPr>
          <w:rFonts w:ascii="Book Antiqua" w:hAnsi="Book Antiqua"/>
          <w:bCs/>
        </w:rPr>
      </w:pPr>
    </w:p>
    <w:p w:rsidR="00A4763B" w:rsidRDefault="00A4763B" w:rsidP="00BC1F76">
      <w:pPr>
        <w:spacing w:line="360" w:lineRule="auto"/>
        <w:ind w:left="720"/>
        <w:jc w:val="both"/>
        <w:rPr>
          <w:rFonts w:ascii="Book Antiqua" w:hAnsi="Book Antiqua"/>
          <w:bCs/>
        </w:rPr>
      </w:pPr>
    </w:p>
    <w:p w:rsidR="00A4763B" w:rsidRDefault="00A4763B" w:rsidP="00BC1F76">
      <w:pPr>
        <w:spacing w:line="360" w:lineRule="auto"/>
        <w:ind w:left="720"/>
        <w:jc w:val="both"/>
        <w:rPr>
          <w:rFonts w:ascii="Book Antiqua" w:hAnsi="Book Antiqua"/>
          <w:bCs/>
        </w:rPr>
      </w:pPr>
    </w:p>
    <w:p w:rsidR="00702A6F" w:rsidRPr="00BC1F76" w:rsidRDefault="00702A6F" w:rsidP="00702A6F">
      <w:pPr>
        <w:pStyle w:val="ListParagraph"/>
        <w:numPr>
          <w:ilvl w:val="0"/>
          <w:numId w:val="10"/>
        </w:numPr>
        <w:spacing w:line="360" w:lineRule="auto"/>
        <w:ind w:left="425" w:hanging="357"/>
        <w:contextualSpacing w:val="0"/>
        <w:jc w:val="both"/>
        <w:rPr>
          <w:rFonts w:ascii="Book Antiqua" w:hAnsi="Book Antiqua"/>
          <w:b/>
          <w:bCs/>
        </w:rPr>
      </w:pPr>
      <w:r w:rsidRPr="00BC1F76">
        <w:rPr>
          <w:rFonts w:ascii="Book Antiqua" w:hAnsi="Book Antiqua"/>
          <w:b/>
          <w:bCs/>
        </w:rPr>
        <w:lastRenderedPageBreak/>
        <w:t>KONDISI LINGKUNGAN PENGENDALIAN</w:t>
      </w:r>
    </w:p>
    <w:p w:rsidR="00702A6F" w:rsidRPr="00702A6F" w:rsidRDefault="00702A6F" w:rsidP="00702A6F">
      <w:pPr>
        <w:spacing w:line="360" w:lineRule="auto"/>
        <w:jc w:val="both"/>
        <w:rPr>
          <w:rFonts w:ascii="Book Antiqua" w:hAnsi="Book Antiqua"/>
          <w:bCs/>
        </w:rPr>
      </w:pPr>
      <w:r w:rsidRPr="00702A6F">
        <w:rPr>
          <w:rFonts w:ascii="Book Antiqua" w:hAnsi="Book Antiqua"/>
          <w:bCs/>
        </w:rPr>
        <w:t xml:space="preserve">Satuan Tugas penyelenggaraan SPIP </w:t>
      </w:r>
      <w:r>
        <w:rPr>
          <w:rFonts w:ascii="Book Antiqua" w:hAnsi="Book Antiqua"/>
          <w:bCs/>
        </w:rPr>
        <w:t xml:space="preserve">Biro Umum Setda Provinsi Sumatera Barat </w:t>
      </w:r>
      <w:r w:rsidRPr="00702A6F">
        <w:rPr>
          <w:rFonts w:ascii="Book Antiqua" w:hAnsi="Book Antiqua"/>
          <w:bCs/>
        </w:rPr>
        <w:t xml:space="preserve">mengambil langkah strategis yaitu: </w:t>
      </w:r>
    </w:p>
    <w:p w:rsidR="00BC1F76" w:rsidRDefault="00702A6F" w:rsidP="00702A6F">
      <w:pPr>
        <w:pStyle w:val="ListParagraph"/>
        <w:numPr>
          <w:ilvl w:val="0"/>
          <w:numId w:val="14"/>
        </w:numPr>
        <w:spacing w:line="360" w:lineRule="auto"/>
        <w:jc w:val="both"/>
        <w:rPr>
          <w:rFonts w:ascii="Book Antiqua" w:hAnsi="Book Antiqua"/>
          <w:bCs/>
        </w:rPr>
      </w:pPr>
      <w:r w:rsidRPr="00702A6F">
        <w:rPr>
          <w:rFonts w:ascii="Book Antiqua" w:hAnsi="Book Antiqua"/>
          <w:bCs/>
        </w:rPr>
        <w:t xml:space="preserve">Rekapitulasi Evaluasi Lingkungan Pengendalian seluruh lingkup </w:t>
      </w:r>
      <w:r>
        <w:rPr>
          <w:rFonts w:ascii="Book Antiqua" w:hAnsi="Book Antiqua"/>
          <w:bCs/>
        </w:rPr>
        <w:t>Biro Umum</w:t>
      </w:r>
      <w:r w:rsidRPr="00702A6F">
        <w:rPr>
          <w:rFonts w:ascii="Book Antiqua" w:hAnsi="Book Antiqua"/>
          <w:bCs/>
        </w:rPr>
        <w:t xml:space="preserve"> (</w:t>
      </w:r>
      <w:r>
        <w:rPr>
          <w:rFonts w:ascii="Book Antiqua" w:hAnsi="Book Antiqua"/>
          <w:bCs/>
        </w:rPr>
        <w:t>3 bagian</w:t>
      </w:r>
      <w:r w:rsidRPr="00702A6F">
        <w:rPr>
          <w:rFonts w:ascii="Book Antiqua" w:hAnsi="Book Antiqua"/>
          <w:bCs/>
        </w:rPr>
        <w:t xml:space="preserve">) telah melaksanakan survey persepsi melalui kuesioner </w:t>
      </w:r>
      <w:r w:rsidRPr="00A4763B">
        <w:rPr>
          <w:rFonts w:ascii="Book Antiqua" w:hAnsi="Book Antiqua"/>
          <w:bCs/>
          <w:i/>
          <w:iCs/>
        </w:rPr>
        <w:t>Control Environment Evaluation</w:t>
      </w:r>
      <w:r w:rsidRPr="00702A6F">
        <w:rPr>
          <w:rFonts w:ascii="Book Antiqua" w:hAnsi="Book Antiqua"/>
          <w:bCs/>
        </w:rPr>
        <w:t xml:space="preserve"> (CEE) yang tertuang dalam RTP masing-masing. Oleh karena itu, Satgas perlu melakukan Rekapitulasi pernyataan-pernyataan Lingkungan Pengendalian seluruh </w:t>
      </w:r>
      <w:r>
        <w:rPr>
          <w:rFonts w:ascii="Book Antiqua" w:hAnsi="Book Antiqua"/>
          <w:bCs/>
        </w:rPr>
        <w:t>bagian</w:t>
      </w:r>
      <w:r w:rsidRPr="00702A6F">
        <w:rPr>
          <w:rFonts w:ascii="Book Antiqua" w:hAnsi="Book Antiqua"/>
          <w:bCs/>
        </w:rPr>
        <w:t>.</w:t>
      </w:r>
    </w:p>
    <w:p w:rsidR="00702A6F" w:rsidRPr="00702A6F" w:rsidRDefault="00702A6F" w:rsidP="00702A6F">
      <w:pPr>
        <w:pStyle w:val="ListParagraph"/>
        <w:numPr>
          <w:ilvl w:val="0"/>
          <w:numId w:val="14"/>
        </w:numPr>
        <w:spacing w:line="360" w:lineRule="auto"/>
        <w:jc w:val="both"/>
        <w:rPr>
          <w:rFonts w:ascii="Book Antiqua" w:hAnsi="Book Antiqua"/>
          <w:bCs/>
        </w:rPr>
      </w:pPr>
      <w:r w:rsidRPr="00702A6F">
        <w:rPr>
          <w:rFonts w:ascii="Book Antiqua" w:hAnsi="Book Antiqua"/>
          <w:bCs/>
        </w:rPr>
        <w:t>Melakukan Skoring dengan fokus pernyataan sub-sub unsur Lingkungan Pengendalian, hal ini dapat dilihat pada table dibawah ini:</w:t>
      </w:r>
    </w:p>
    <w:p w:rsidR="00560536" w:rsidRDefault="00560536" w:rsidP="00702A6F">
      <w:pPr>
        <w:pStyle w:val="ListParagraph"/>
        <w:spacing w:line="360" w:lineRule="auto"/>
        <w:jc w:val="center"/>
        <w:rPr>
          <w:rFonts w:ascii="Book Antiqua" w:hAnsi="Book Antiqua"/>
          <w:b/>
        </w:rPr>
      </w:pPr>
    </w:p>
    <w:p w:rsidR="00702A6F" w:rsidRPr="00A4763B" w:rsidRDefault="00A4763B" w:rsidP="00702A6F">
      <w:pPr>
        <w:pStyle w:val="ListParagraph"/>
        <w:spacing w:line="360" w:lineRule="auto"/>
        <w:jc w:val="center"/>
        <w:rPr>
          <w:rFonts w:ascii="Book Antiqua" w:hAnsi="Book Antiqua"/>
          <w:b/>
        </w:rPr>
      </w:pPr>
      <w:r>
        <w:rPr>
          <w:rFonts w:ascii="Book Antiqua" w:hAnsi="Book Antiqua"/>
          <w:b/>
        </w:rPr>
        <w:t>Tabel 1</w:t>
      </w:r>
    </w:p>
    <w:p w:rsidR="00702A6F" w:rsidRDefault="00702A6F" w:rsidP="00702A6F">
      <w:pPr>
        <w:pStyle w:val="ListParagraph"/>
        <w:spacing w:line="360" w:lineRule="auto"/>
        <w:jc w:val="center"/>
        <w:rPr>
          <w:rFonts w:ascii="Book Antiqua" w:hAnsi="Book Antiqua"/>
          <w:bCs/>
        </w:rPr>
      </w:pPr>
      <w:r w:rsidRPr="00A4763B">
        <w:rPr>
          <w:rFonts w:ascii="Book Antiqua" w:hAnsi="Book Antiqua"/>
          <w:b/>
        </w:rPr>
        <w:t>Skoring Penilaian Terhadap Lingkungan Pengendalian</w:t>
      </w:r>
    </w:p>
    <w:tbl>
      <w:tblPr>
        <w:tblW w:w="0" w:type="auto"/>
        <w:tblInd w:w="2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
        <w:gridCol w:w="1159"/>
        <w:gridCol w:w="2520"/>
      </w:tblGrid>
      <w:tr w:rsidR="00702A6F" w:rsidRPr="004B7C9D" w:rsidTr="00702A6F">
        <w:tc>
          <w:tcPr>
            <w:tcW w:w="542" w:type="dxa"/>
            <w:vAlign w:val="center"/>
          </w:tcPr>
          <w:p w:rsidR="00702A6F" w:rsidRPr="00702A6F" w:rsidRDefault="00702A6F" w:rsidP="00102026">
            <w:pPr>
              <w:pStyle w:val="ListParagraph"/>
              <w:autoSpaceDE w:val="0"/>
              <w:autoSpaceDN w:val="0"/>
              <w:spacing w:after="0" w:line="360" w:lineRule="auto"/>
              <w:ind w:left="0"/>
              <w:jc w:val="center"/>
              <w:rPr>
                <w:rFonts w:ascii="Book Antiqua" w:hAnsi="Book Antiqua" w:cs="Calibri"/>
                <w:color w:val="000000"/>
              </w:rPr>
            </w:pPr>
            <w:r w:rsidRPr="00702A6F">
              <w:rPr>
                <w:rFonts w:ascii="Book Antiqua" w:hAnsi="Book Antiqua" w:cs="Calibri"/>
                <w:color w:val="000000"/>
              </w:rPr>
              <w:t>No</w:t>
            </w:r>
          </w:p>
        </w:tc>
        <w:tc>
          <w:tcPr>
            <w:tcW w:w="1159" w:type="dxa"/>
            <w:vAlign w:val="center"/>
          </w:tcPr>
          <w:p w:rsidR="00702A6F" w:rsidRPr="00702A6F" w:rsidRDefault="00702A6F" w:rsidP="00102026">
            <w:pPr>
              <w:pStyle w:val="ListParagraph"/>
              <w:autoSpaceDE w:val="0"/>
              <w:autoSpaceDN w:val="0"/>
              <w:spacing w:after="0" w:line="360" w:lineRule="auto"/>
              <w:ind w:left="0"/>
              <w:jc w:val="center"/>
              <w:rPr>
                <w:rFonts w:ascii="Book Antiqua" w:hAnsi="Book Antiqua" w:cs="Calibri"/>
                <w:color w:val="000000"/>
              </w:rPr>
            </w:pPr>
            <w:r w:rsidRPr="00702A6F">
              <w:rPr>
                <w:rFonts w:ascii="Book Antiqua" w:hAnsi="Book Antiqua" w:cs="Calibri"/>
                <w:color w:val="000000"/>
              </w:rPr>
              <w:t>Skor</w:t>
            </w:r>
          </w:p>
        </w:tc>
        <w:tc>
          <w:tcPr>
            <w:tcW w:w="2520" w:type="dxa"/>
            <w:vAlign w:val="center"/>
          </w:tcPr>
          <w:p w:rsidR="00702A6F" w:rsidRPr="00702A6F" w:rsidRDefault="00702A6F" w:rsidP="00102026">
            <w:pPr>
              <w:pStyle w:val="ListParagraph"/>
              <w:autoSpaceDE w:val="0"/>
              <w:autoSpaceDN w:val="0"/>
              <w:spacing w:after="0" w:line="360" w:lineRule="auto"/>
              <w:ind w:left="0"/>
              <w:jc w:val="center"/>
              <w:rPr>
                <w:rFonts w:ascii="Book Antiqua" w:hAnsi="Book Antiqua" w:cs="Calibri"/>
                <w:color w:val="000000"/>
              </w:rPr>
            </w:pPr>
            <w:r w:rsidRPr="00702A6F">
              <w:rPr>
                <w:rFonts w:ascii="Book Antiqua" w:hAnsi="Book Antiqua" w:cs="Calibri"/>
                <w:color w:val="000000"/>
              </w:rPr>
              <w:t>Keterangan</w:t>
            </w:r>
          </w:p>
        </w:tc>
      </w:tr>
      <w:tr w:rsidR="00702A6F" w:rsidRPr="004B7C9D" w:rsidTr="00702A6F">
        <w:tc>
          <w:tcPr>
            <w:tcW w:w="542" w:type="dxa"/>
            <w:vAlign w:val="center"/>
          </w:tcPr>
          <w:p w:rsidR="00702A6F" w:rsidRPr="00702A6F" w:rsidRDefault="00702A6F" w:rsidP="00102026">
            <w:pPr>
              <w:pStyle w:val="ListParagraph"/>
              <w:autoSpaceDE w:val="0"/>
              <w:autoSpaceDN w:val="0"/>
              <w:spacing w:after="0" w:line="360" w:lineRule="auto"/>
              <w:ind w:left="0"/>
              <w:jc w:val="center"/>
              <w:rPr>
                <w:rFonts w:ascii="Book Antiqua" w:hAnsi="Book Antiqua" w:cs="Calibri"/>
                <w:color w:val="000000"/>
              </w:rPr>
            </w:pPr>
            <w:r w:rsidRPr="00702A6F">
              <w:rPr>
                <w:rFonts w:ascii="Book Antiqua" w:hAnsi="Book Antiqua" w:cs="Calibri"/>
                <w:color w:val="000000"/>
              </w:rPr>
              <w:t>1.</w:t>
            </w:r>
          </w:p>
        </w:tc>
        <w:tc>
          <w:tcPr>
            <w:tcW w:w="1159" w:type="dxa"/>
            <w:vAlign w:val="center"/>
          </w:tcPr>
          <w:p w:rsidR="00702A6F" w:rsidRPr="00702A6F" w:rsidRDefault="00702A6F" w:rsidP="00102026">
            <w:pPr>
              <w:pStyle w:val="ListParagraph"/>
              <w:autoSpaceDE w:val="0"/>
              <w:autoSpaceDN w:val="0"/>
              <w:spacing w:after="0" w:line="360" w:lineRule="auto"/>
              <w:ind w:left="0"/>
              <w:jc w:val="center"/>
              <w:rPr>
                <w:rFonts w:ascii="Book Antiqua" w:hAnsi="Book Antiqua" w:cs="Calibri"/>
                <w:color w:val="000000"/>
              </w:rPr>
            </w:pPr>
            <w:r w:rsidRPr="00702A6F">
              <w:rPr>
                <w:rFonts w:ascii="Book Antiqua" w:hAnsi="Book Antiqua" w:cs="Calibri"/>
                <w:color w:val="000000"/>
              </w:rPr>
              <w:t>1</w:t>
            </w:r>
          </w:p>
        </w:tc>
        <w:tc>
          <w:tcPr>
            <w:tcW w:w="2520" w:type="dxa"/>
            <w:vAlign w:val="center"/>
          </w:tcPr>
          <w:p w:rsidR="00702A6F" w:rsidRPr="00702A6F" w:rsidRDefault="00702A6F" w:rsidP="00102026">
            <w:pPr>
              <w:pStyle w:val="ListParagraph"/>
              <w:autoSpaceDE w:val="0"/>
              <w:autoSpaceDN w:val="0"/>
              <w:spacing w:after="0" w:line="360" w:lineRule="auto"/>
              <w:ind w:left="0"/>
              <w:jc w:val="center"/>
              <w:rPr>
                <w:rFonts w:ascii="Book Antiqua" w:hAnsi="Book Antiqua" w:cs="Calibri"/>
                <w:color w:val="000000"/>
              </w:rPr>
            </w:pPr>
            <w:r w:rsidRPr="00702A6F">
              <w:rPr>
                <w:rFonts w:ascii="Book Antiqua" w:hAnsi="Book Antiqua" w:cs="Calibri"/>
                <w:color w:val="000000"/>
              </w:rPr>
              <w:t>Tidak Memadai</w:t>
            </w:r>
          </w:p>
        </w:tc>
      </w:tr>
      <w:tr w:rsidR="00702A6F" w:rsidRPr="004B7C9D" w:rsidTr="00702A6F">
        <w:tc>
          <w:tcPr>
            <w:tcW w:w="542" w:type="dxa"/>
            <w:vAlign w:val="center"/>
          </w:tcPr>
          <w:p w:rsidR="00702A6F" w:rsidRPr="00702A6F" w:rsidRDefault="00702A6F" w:rsidP="00102026">
            <w:pPr>
              <w:pStyle w:val="ListParagraph"/>
              <w:autoSpaceDE w:val="0"/>
              <w:autoSpaceDN w:val="0"/>
              <w:spacing w:after="0" w:line="360" w:lineRule="auto"/>
              <w:ind w:left="0"/>
              <w:jc w:val="center"/>
              <w:rPr>
                <w:rFonts w:ascii="Book Antiqua" w:hAnsi="Book Antiqua" w:cs="Calibri"/>
                <w:color w:val="000000"/>
              </w:rPr>
            </w:pPr>
            <w:r w:rsidRPr="00702A6F">
              <w:rPr>
                <w:rFonts w:ascii="Book Antiqua" w:hAnsi="Book Antiqua" w:cs="Calibri"/>
                <w:color w:val="000000"/>
              </w:rPr>
              <w:t>2.</w:t>
            </w:r>
          </w:p>
        </w:tc>
        <w:tc>
          <w:tcPr>
            <w:tcW w:w="1159" w:type="dxa"/>
            <w:vAlign w:val="center"/>
          </w:tcPr>
          <w:p w:rsidR="00702A6F" w:rsidRPr="00702A6F" w:rsidRDefault="00702A6F" w:rsidP="00102026">
            <w:pPr>
              <w:pStyle w:val="ListParagraph"/>
              <w:autoSpaceDE w:val="0"/>
              <w:autoSpaceDN w:val="0"/>
              <w:spacing w:after="0" w:line="360" w:lineRule="auto"/>
              <w:ind w:left="0"/>
              <w:jc w:val="center"/>
              <w:rPr>
                <w:rFonts w:ascii="Book Antiqua" w:hAnsi="Book Antiqua" w:cs="Calibri"/>
                <w:color w:val="000000"/>
              </w:rPr>
            </w:pPr>
            <w:r w:rsidRPr="00702A6F">
              <w:rPr>
                <w:rFonts w:ascii="Book Antiqua" w:hAnsi="Book Antiqua" w:cs="Calibri"/>
                <w:color w:val="000000"/>
              </w:rPr>
              <w:t>2</w:t>
            </w:r>
          </w:p>
        </w:tc>
        <w:tc>
          <w:tcPr>
            <w:tcW w:w="2520" w:type="dxa"/>
            <w:vAlign w:val="center"/>
          </w:tcPr>
          <w:p w:rsidR="00702A6F" w:rsidRPr="00702A6F" w:rsidRDefault="00702A6F" w:rsidP="00102026">
            <w:pPr>
              <w:pStyle w:val="ListParagraph"/>
              <w:autoSpaceDE w:val="0"/>
              <w:autoSpaceDN w:val="0"/>
              <w:spacing w:after="0" w:line="360" w:lineRule="auto"/>
              <w:ind w:left="0"/>
              <w:jc w:val="center"/>
              <w:rPr>
                <w:rFonts w:ascii="Book Antiqua" w:hAnsi="Book Antiqua" w:cs="Calibri"/>
                <w:color w:val="000000"/>
              </w:rPr>
            </w:pPr>
            <w:r w:rsidRPr="00702A6F">
              <w:rPr>
                <w:rFonts w:ascii="Book Antiqua" w:hAnsi="Book Antiqua" w:cs="Calibri"/>
                <w:color w:val="000000"/>
              </w:rPr>
              <w:t>Kurang Memadai</w:t>
            </w:r>
          </w:p>
        </w:tc>
      </w:tr>
      <w:tr w:rsidR="00702A6F" w:rsidRPr="004B7C9D" w:rsidTr="00702A6F">
        <w:tc>
          <w:tcPr>
            <w:tcW w:w="542" w:type="dxa"/>
            <w:vAlign w:val="center"/>
          </w:tcPr>
          <w:p w:rsidR="00702A6F" w:rsidRPr="00702A6F" w:rsidRDefault="00702A6F" w:rsidP="00102026">
            <w:pPr>
              <w:pStyle w:val="ListParagraph"/>
              <w:autoSpaceDE w:val="0"/>
              <w:autoSpaceDN w:val="0"/>
              <w:spacing w:after="0" w:line="360" w:lineRule="auto"/>
              <w:ind w:left="0"/>
              <w:jc w:val="center"/>
              <w:rPr>
                <w:rFonts w:ascii="Book Antiqua" w:hAnsi="Book Antiqua" w:cs="Calibri"/>
                <w:color w:val="000000"/>
              </w:rPr>
            </w:pPr>
            <w:r w:rsidRPr="00702A6F">
              <w:rPr>
                <w:rFonts w:ascii="Book Antiqua" w:hAnsi="Book Antiqua" w:cs="Calibri"/>
                <w:color w:val="000000"/>
              </w:rPr>
              <w:t>3.</w:t>
            </w:r>
          </w:p>
        </w:tc>
        <w:tc>
          <w:tcPr>
            <w:tcW w:w="1159" w:type="dxa"/>
            <w:vAlign w:val="center"/>
          </w:tcPr>
          <w:p w:rsidR="00702A6F" w:rsidRPr="00702A6F" w:rsidRDefault="00702A6F" w:rsidP="00102026">
            <w:pPr>
              <w:pStyle w:val="ListParagraph"/>
              <w:autoSpaceDE w:val="0"/>
              <w:autoSpaceDN w:val="0"/>
              <w:spacing w:after="0" w:line="360" w:lineRule="auto"/>
              <w:ind w:left="0"/>
              <w:jc w:val="center"/>
              <w:rPr>
                <w:rFonts w:ascii="Book Antiqua" w:hAnsi="Book Antiqua" w:cs="Calibri"/>
                <w:color w:val="000000"/>
              </w:rPr>
            </w:pPr>
            <w:r w:rsidRPr="00702A6F">
              <w:rPr>
                <w:rFonts w:ascii="Book Antiqua" w:hAnsi="Book Antiqua" w:cs="Calibri"/>
                <w:color w:val="000000"/>
              </w:rPr>
              <w:t>3</w:t>
            </w:r>
          </w:p>
        </w:tc>
        <w:tc>
          <w:tcPr>
            <w:tcW w:w="2520" w:type="dxa"/>
            <w:vAlign w:val="center"/>
          </w:tcPr>
          <w:p w:rsidR="00702A6F" w:rsidRPr="00702A6F" w:rsidRDefault="00702A6F" w:rsidP="00102026">
            <w:pPr>
              <w:pStyle w:val="ListParagraph"/>
              <w:autoSpaceDE w:val="0"/>
              <w:autoSpaceDN w:val="0"/>
              <w:spacing w:after="0" w:line="360" w:lineRule="auto"/>
              <w:ind w:left="0"/>
              <w:jc w:val="center"/>
              <w:rPr>
                <w:rFonts w:ascii="Book Antiqua" w:hAnsi="Book Antiqua" w:cs="Calibri"/>
                <w:color w:val="000000"/>
              </w:rPr>
            </w:pPr>
            <w:r w:rsidRPr="00702A6F">
              <w:rPr>
                <w:rFonts w:ascii="Book Antiqua" w:hAnsi="Book Antiqua" w:cs="Calibri"/>
                <w:color w:val="000000"/>
              </w:rPr>
              <w:t>Cukup Memadai</w:t>
            </w:r>
          </w:p>
        </w:tc>
      </w:tr>
      <w:tr w:rsidR="00702A6F" w:rsidRPr="004B7C9D" w:rsidTr="00702A6F">
        <w:tc>
          <w:tcPr>
            <w:tcW w:w="542" w:type="dxa"/>
            <w:vAlign w:val="center"/>
          </w:tcPr>
          <w:p w:rsidR="00702A6F" w:rsidRPr="00702A6F" w:rsidRDefault="00702A6F" w:rsidP="00102026">
            <w:pPr>
              <w:pStyle w:val="ListParagraph"/>
              <w:autoSpaceDE w:val="0"/>
              <w:autoSpaceDN w:val="0"/>
              <w:spacing w:after="0" w:line="360" w:lineRule="auto"/>
              <w:ind w:left="0"/>
              <w:jc w:val="center"/>
              <w:rPr>
                <w:rFonts w:ascii="Book Antiqua" w:hAnsi="Book Antiqua" w:cs="Calibri"/>
                <w:color w:val="000000"/>
              </w:rPr>
            </w:pPr>
            <w:r w:rsidRPr="00702A6F">
              <w:rPr>
                <w:rFonts w:ascii="Book Antiqua" w:hAnsi="Book Antiqua" w:cs="Calibri"/>
                <w:color w:val="000000"/>
              </w:rPr>
              <w:t>4.</w:t>
            </w:r>
          </w:p>
        </w:tc>
        <w:tc>
          <w:tcPr>
            <w:tcW w:w="1159" w:type="dxa"/>
            <w:vAlign w:val="center"/>
          </w:tcPr>
          <w:p w:rsidR="00702A6F" w:rsidRPr="00702A6F" w:rsidRDefault="00702A6F" w:rsidP="00102026">
            <w:pPr>
              <w:pStyle w:val="ListParagraph"/>
              <w:autoSpaceDE w:val="0"/>
              <w:autoSpaceDN w:val="0"/>
              <w:spacing w:after="0" w:line="360" w:lineRule="auto"/>
              <w:ind w:left="0"/>
              <w:jc w:val="center"/>
              <w:rPr>
                <w:rFonts w:ascii="Book Antiqua" w:hAnsi="Book Antiqua" w:cs="Calibri"/>
                <w:color w:val="000000"/>
              </w:rPr>
            </w:pPr>
            <w:r w:rsidRPr="00702A6F">
              <w:rPr>
                <w:rFonts w:ascii="Book Antiqua" w:hAnsi="Book Antiqua" w:cs="Calibri"/>
                <w:color w:val="000000"/>
              </w:rPr>
              <w:t>4</w:t>
            </w:r>
          </w:p>
        </w:tc>
        <w:tc>
          <w:tcPr>
            <w:tcW w:w="2520" w:type="dxa"/>
            <w:vAlign w:val="center"/>
          </w:tcPr>
          <w:p w:rsidR="00702A6F" w:rsidRPr="00702A6F" w:rsidRDefault="00702A6F" w:rsidP="00102026">
            <w:pPr>
              <w:pStyle w:val="ListParagraph"/>
              <w:autoSpaceDE w:val="0"/>
              <w:autoSpaceDN w:val="0"/>
              <w:spacing w:after="0" w:line="360" w:lineRule="auto"/>
              <w:ind w:left="0"/>
              <w:jc w:val="center"/>
              <w:rPr>
                <w:rFonts w:ascii="Book Antiqua" w:hAnsi="Book Antiqua" w:cs="Calibri"/>
                <w:color w:val="000000"/>
              </w:rPr>
            </w:pPr>
            <w:r w:rsidRPr="00702A6F">
              <w:rPr>
                <w:rFonts w:ascii="Book Antiqua" w:hAnsi="Book Antiqua" w:cs="Calibri"/>
                <w:color w:val="000000"/>
              </w:rPr>
              <w:t>Memadai</w:t>
            </w:r>
          </w:p>
        </w:tc>
      </w:tr>
    </w:tbl>
    <w:p w:rsidR="00702A6F" w:rsidRDefault="00702A6F" w:rsidP="00702A6F">
      <w:pPr>
        <w:pStyle w:val="ListParagraph"/>
        <w:spacing w:line="360" w:lineRule="auto"/>
        <w:jc w:val="both"/>
        <w:rPr>
          <w:rFonts w:ascii="Book Antiqua" w:hAnsi="Book Antiqua"/>
          <w:bCs/>
        </w:rPr>
      </w:pPr>
    </w:p>
    <w:p w:rsidR="00702A6F" w:rsidRPr="00702A6F" w:rsidRDefault="00702A6F" w:rsidP="00702A6F">
      <w:pPr>
        <w:pStyle w:val="ListParagraph"/>
        <w:numPr>
          <w:ilvl w:val="0"/>
          <w:numId w:val="14"/>
        </w:numPr>
        <w:spacing w:line="360" w:lineRule="auto"/>
        <w:jc w:val="both"/>
        <w:rPr>
          <w:rFonts w:ascii="Book Antiqua" w:hAnsi="Book Antiqua"/>
          <w:bCs/>
        </w:rPr>
      </w:pPr>
      <w:r w:rsidRPr="00702A6F">
        <w:rPr>
          <w:rFonts w:ascii="Book Antiqua" w:hAnsi="Book Antiqua"/>
          <w:bCs/>
        </w:rPr>
        <w:t xml:space="preserve">Merumuskan Rencana Penguatan Lingkungan Pengendalian </w:t>
      </w:r>
      <w:r>
        <w:rPr>
          <w:rFonts w:ascii="Book Antiqua" w:hAnsi="Book Antiqua"/>
          <w:bCs/>
        </w:rPr>
        <w:t xml:space="preserve">Biro Umum </w:t>
      </w:r>
      <w:r w:rsidRPr="00702A6F">
        <w:rPr>
          <w:rFonts w:ascii="Book Antiqua" w:hAnsi="Book Antiqua"/>
          <w:bCs/>
        </w:rPr>
        <w:t>untuk menciptakan kondisi lingkungan pengendalian yang kondusif, sehingga mampu mendorong terciptanya perilaku dan tindakan yang lebih efektif dan efisien dari seluruh pegawai dalam melaksanakan tugas dan fungsinya.</w:t>
      </w:r>
    </w:p>
    <w:p w:rsidR="00702A6F" w:rsidRDefault="00702A6F" w:rsidP="00702A6F">
      <w:pPr>
        <w:pStyle w:val="ListParagraph"/>
        <w:spacing w:line="360" w:lineRule="auto"/>
        <w:jc w:val="both"/>
        <w:rPr>
          <w:rFonts w:ascii="Book Antiqua" w:hAnsi="Book Antiqua"/>
          <w:bCs/>
        </w:rPr>
      </w:pPr>
      <w:r w:rsidRPr="00702A6F">
        <w:rPr>
          <w:rFonts w:ascii="Book Antiqua" w:hAnsi="Book Antiqua"/>
          <w:bCs/>
        </w:rPr>
        <w:t xml:space="preserve">Berdasarkan hasil penilaian terhadap lingkungan pengendalian di lingkungan </w:t>
      </w:r>
      <w:r>
        <w:rPr>
          <w:rFonts w:ascii="Book Antiqua" w:hAnsi="Book Antiqua"/>
          <w:bCs/>
        </w:rPr>
        <w:t>Biro Umum</w:t>
      </w:r>
      <w:r w:rsidRPr="00702A6F">
        <w:rPr>
          <w:rFonts w:ascii="Book Antiqua" w:hAnsi="Book Antiqua"/>
          <w:bCs/>
        </w:rPr>
        <w:t>, diperoleh g</w:t>
      </w:r>
      <w:r>
        <w:rPr>
          <w:rFonts w:ascii="Book Antiqua" w:hAnsi="Book Antiqua"/>
          <w:bCs/>
        </w:rPr>
        <w:t>ambaran yang tertuang pada tabel</w:t>
      </w:r>
      <w:r w:rsidRPr="00702A6F">
        <w:rPr>
          <w:rFonts w:ascii="Book Antiqua" w:hAnsi="Book Antiqua"/>
          <w:bCs/>
        </w:rPr>
        <w:t xml:space="preserve"> dibawah ini:</w:t>
      </w:r>
    </w:p>
    <w:p w:rsidR="00560536" w:rsidRDefault="00560536" w:rsidP="00A4763B">
      <w:pPr>
        <w:pStyle w:val="ListParagraph"/>
        <w:spacing w:line="360" w:lineRule="auto"/>
        <w:jc w:val="center"/>
        <w:rPr>
          <w:rFonts w:ascii="Book Antiqua" w:hAnsi="Book Antiqua"/>
          <w:b/>
        </w:rPr>
      </w:pPr>
    </w:p>
    <w:p w:rsidR="00A4763B" w:rsidRPr="00A4763B" w:rsidRDefault="004714CA" w:rsidP="00A4763B">
      <w:pPr>
        <w:pStyle w:val="ListParagraph"/>
        <w:spacing w:line="360" w:lineRule="auto"/>
        <w:jc w:val="center"/>
        <w:rPr>
          <w:rFonts w:ascii="Book Antiqua" w:hAnsi="Book Antiqua"/>
          <w:b/>
        </w:rPr>
      </w:pPr>
      <w:r w:rsidRPr="00A4763B">
        <w:rPr>
          <w:rFonts w:ascii="Book Antiqua" w:hAnsi="Book Antiqua"/>
          <w:b/>
        </w:rPr>
        <w:t>Tabel 2</w:t>
      </w:r>
    </w:p>
    <w:p w:rsidR="004714CA" w:rsidRPr="00A4763B" w:rsidRDefault="004714CA" w:rsidP="00A4763B">
      <w:pPr>
        <w:pStyle w:val="ListParagraph"/>
        <w:spacing w:line="360" w:lineRule="auto"/>
        <w:jc w:val="center"/>
        <w:rPr>
          <w:rFonts w:ascii="Book Antiqua" w:hAnsi="Book Antiqua"/>
          <w:b/>
        </w:rPr>
      </w:pPr>
      <w:r w:rsidRPr="00A4763B">
        <w:rPr>
          <w:rFonts w:ascii="Book Antiqua" w:hAnsi="Book Antiqua"/>
          <w:b/>
        </w:rPr>
        <w:t xml:space="preserve">Penilaian </w:t>
      </w:r>
      <w:r w:rsidR="00A4763B" w:rsidRPr="00A4763B">
        <w:rPr>
          <w:rFonts w:ascii="Book Antiqua" w:hAnsi="Book Antiqua"/>
          <w:b/>
        </w:rPr>
        <w:t xml:space="preserve">Terhadap Lingkungan </w:t>
      </w:r>
      <w:r w:rsidRPr="00A4763B">
        <w:rPr>
          <w:rFonts w:ascii="Book Antiqua" w:hAnsi="Book Antiqua"/>
          <w:b/>
        </w:rPr>
        <w:t>Pengendalian</w:t>
      </w:r>
    </w:p>
    <w:tbl>
      <w:tblPr>
        <w:tblW w:w="7505" w:type="dxa"/>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5"/>
        <w:gridCol w:w="4649"/>
        <w:gridCol w:w="2261"/>
      </w:tblGrid>
      <w:tr w:rsidR="004714CA" w:rsidRPr="00C0501E" w:rsidTr="00A4763B">
        <w:tc>
          <w:tcPr>
            <w:tcW w:w="595"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b/>
                <w:sz w:val="20"/>
                <w:szCs w:val="20"/>
              </w:rPr>
            </w:pPr>
            <w:r w:rsidRPr="004714CA">
              <w:rPr>
                <w:rFonts w:ascii="Book Antiqua" w:hAnsi="Book Antiqua" w:cs="Calibri"/>
                <w:b/>
                <w:sz w:val="20"/>
                <w:szCs w:val="20"/>
              </w:rPr>
              <w:t>No.</w:t>
            </w:r>
          </w:p>
        </w:tc>
        <w:tc>
          <w:tcPr>
            <w:tcW w:w="4649" w:type="dxa"/>
            <w:vAlign w:val="center"/>
          </w:tcPr>
          <w:p w:rsidR="004714CA" w:rsidRPr="004714CA" w:rsidRDefault="004714CA" w:rsidP="00102026">
            <w:pPr>
              <w:pStyle w:val="ListParagraph"/>
              <w:tabs>
                <w:tab w:val="left" w:pos="4537"/>
              </w:tabs>
              <w:autoSpaceDE w:val="0"/>
              <w:autoSpaceDN w:val="0"/>
              <w:spacing w:after="0" w:line="360" w:lineRule="auto"/>
              <w:ind w:left="0"/>
              <w:jc w:val="center"/>
              <w:rPr>
                <w:rFonts w:ascii="Book Antiqua" w:hAnsi="Book Antiqua" w:cs="Calibri"/>
                <w:b/>
                <w:sz w:val="20"/>
                <w:szCs w:val="20"/>
              </w:rPr>
            </w:pPr>
            <w:r w:rsidRPr="004714CA">
              <w:rPr>
                <w:rFonts w:ascii="Book Antiqua" w:hAnsi="Book Antiqua" w:cs="Calibri"/>
                <w:b/>
                <w:sz w:val="20"/>
                <w:szCs w:val="20"/>
              </w:rPr>
              <w:t>Sub Unsur</w:t>
            </w:r>
          </w:p>
        </w:tc>
        <w:tc>
          <w:tcPr>
            <w:tcW w:w="2261"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b/>
                <w:sz w:val="20"/>
                <w:szCs w:val="20"/>
              </w:rPr>
            </w:pPr>
            <w:r w:rsidRPr="004714CA">
              <w:rPr>
                <w:rFonts w:ascii="Book Antiqua" w:hAnsi="Book Antiqua" w:cs="Calibri"/>
                <w:b/>
                <w:sz w:val="20"/>
                <w:szCs w:val="20"/>
              </w:rPr>
              <w:t>Kondisi</w:t>
            </w:r>
          </w:p>
        </w:tc>
      </w:tr>
      <w:tr w:rsidR="004714CA" w:rsidRPr="00C0501E" w:rsidTr="00A4763B">
        <w:trPr>
          <w:trHeight w:hRule="exact" w:val="576"/>
        </w:trPr>
        <w:tc>
          <w:tcPr>
            <w:tcW w:w="595"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1</w:t>
            </w:r>
          </w:p>
        </w:tc>
        <w:tc>
          <w:tcPr>
            <w:tcW w:w="4649" w:type="dxa"/>
            <w:vAlign w:val="center"/>
          </w:tcPr>
          <w:p w:rsidR="004714CA" w:rsidRPr="004714CA" w:rsidRDefault="004714CA" w:rsidP="00102026">
            <w:pPr>
              <w:spacing w:line="360" w:lineRule="auto"/>
              <w:ind w:left="72"/>
              <w:rPr>
                <w:rFonts w:ascii="Book Antiqua" w:hAnsi="Book Antiqua" w:cs="Calibri"/>
                <w:bCs/>
                <w:sz w:val="20"/>
                <w:szCs w:val="20"/>
                <w:lang w:val="en-US"/>
              </w:rPr>
            </w:pPr>
            <w:r w:rsidRPr="004714CA">
              <w:rPr>
                <w:rFonts w:ascii="Book Antiqua" w:hAnsi="Book Antiqua" w:cs="Calibri"/>
                <w:bCs/>
                <w:sz w:val="20"/>
                <w:szCs w:val="20"/>
              </w:rPr>
              <w:t>Penegakan Integritas Dan Nilai Etika</w:t>
            </w:r>
          </w:p>
        </w:tc>
        <w:tc>
          <w:tcPr>
            <w:tcW w:w="2261"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Cukup Memadai</w:t>
            </w:r>
          </w:p>
        </w:tc>
      </w:tr>
      <w:tr w:rsidR="004714CA" w:rsidRPr="00C0501E" w:rsidTr="00A4763B">
        <w:trPr>
          <w:trHeight w:hRule="exact" w:val="432"/>
        </w:trPr>
        <w:tc>
          <w:tcPr>
            <w:tcW w:w="595"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lastRenderedPageBreak/>
              <w:t>2</w:t>
            </w:r>
          </w:p>
        </w:tc>
        <w:tc>
          <w:tcPr>
            <w:tcW w:w="4649" w:type="dxa"/>
            <w:vAlign w:val="center"/>
          </w:tcPr>
          <w:p w:rsidR="004714CA" w:rsidRPr="004714CA" w:rsidRDefault="004714CA" w:rsidP="00102026">
            <w:pPr>
              <w:spacing w:line="360" w:lineRule="auto"/>
              <w:ind w:left="72"/>
              <w:rPr>
                <w:rFonts w:ascii="Book Antiqua" w:hAnsi="Book Antiqua" w:cs="Calibri"/>
                <w:bCs/>
                <w:sz w:val="20"/>
                <w:szCs w:val="20"/>
                <w:lang w:val="en-US"/>
              </w:rPr>
            </w:pPr>
            <w:r w:rsidRPr="004714CA">
              <w:rPr>
                <w:rFonts w:ascii="Book Antiqua" w:hAnsi="Book Antiqua" w:cs="Calibri"/>
                <w:bCs/>
                <w:sz w:val="20"/>
                <w:szCs w:val="20"/>
                <w:lang w:val="en-US"/>
              </w:rPr>
              <w:t>Komitmen terhadap Kompetensi</w:t>
            </w:r>
          </w:p>
        </w:tc>
        <w:tc>
          <w:tcPr>
            <w:tcW w:w="2261"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Memadai</w:t>
            </w:r>
          </w:p>
        </w:tc>
      </w:tr>
      <w:tr w:rsidR="004714CA" w:rsidRPr="00C0501E" w:rsidTr="00A4763B">
        <w:trPr>
          <w:trHeight w:hRule="exact" w:val="432"/>
        </w:trPr>
        <w:tc>
          <w:tcPr>
            <w:tcW w:w="595"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3.</w:t>
            </w:r>
          </w:p>
        </w:tc>
        <w:tc>
          <w:tcPr>
            <w:tcW w:w="4649" w:type="dxa"/>
            <w:vAlign w:val="center"/>
          </w:tcPr>
          <w:p w:rsidR="004714CA" w:rsidRPr="004714CA" w:rsidRDefault="004714CA" w:rsidP="00102026">
            <w:pPr>
              <w:spacing w:line="360" w:lineRule="auto"/>
              <w:ind w:left="72"/>
              <w:rPr>
                <w:rFonts w:ascii="Book Antiqua" w:hAnsi="Book Antiqua" w:cs="Calibri"/>
                <w:bCs/>
                <w:sz w:val="20"/>
                <w:szCs w:val="20"/>
                <w:lang w:val="en-US"/>
              </w:rPr>
            </w:pPr>
            <w:r w:rsidRPr="004714CA">
              <w:rPr>
                <w:rFonts w:ascii="Book Antiqua" w:hAnsi="Book Antiqua" w:cs="Calibri"/>
                <w:bCs/>
                <w:sz w:val="20"/>
                <w:szCs w:val="20"/>
                <w:lang w:val="en-US"/>
              </w:rPr>
              <w:t>Kepemimpinan yang Kondusif</w:t>
            </w:r>
          </w:p>
        </w:tc>
        <w:tc>
          <w:tcPr>
            <w:tcW w:w="2261"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Cukup Memadai</w:t>
            </w:r>
          </w:p>
        </w:tc>
      </w:tr>
      <w:tr w:rsidR="004714CA" w:rsidRPr="00C0501E" w:rsidTr="00A4763B">
        <w:trPr>
          <w:trHeight w:hRule="exact" w:val="720"/>
        </w:trPr>
        <w:tc>
          <w:tcPr>
            <w:tcW w:w="595"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4.</w:t>
            </w:r>
          </w:p>
        </w:tc>
        <w:tc>
          <w:tcPr>
            <w:tcW w:w="4649" w:type="dxa"/>
            <w:vAlign w:val="center"/>
          </w:tcPr>
          <w:p w:rsidR="004714CA" w:rsidRPr="004714CA" w:rsidRDefault="004714CA" w:rsidP="00102026">
            <w:pPr>
              <w:spacing w:line="360" w:lineRule="auto"/>
              <w:ind w:left="72"/>
              <w:rPr>
                <w:rFonts w:ascii="Book Antiqua" w:hAnsi="Book Antiqua" w:cs="Calibri"/>
                <w:bCs/>
                <w:sz w:val="20"/>
                <w:szCs w:val="20"/>
                <w:lang w:val="en-US"/>
              </w:rPr>
            </w:pPr>
            <w:r w:rsidRPr="004714CA">
              <w:rPr>
                <w:rFonts w:ascii="Book Antiqua" w:hAnsi="Book Antiqua" w:cs="Calibri"/>
                <w:bCs/>
                <w:sz w:val="20"/>
                <w:szCs w:val="20"/>
                <w:lang w:val="en-US"/>
              </w:rPr>
              <w:t>Pembentukan Struktur Organisasi yang Sesuai dengan Kebutuhan</w:t>
            </w:r>
          </w:p>
        </w:tc>
        <w:tc>
          <w:tcPr>
            <w:tcW w:w="2261"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Cukup Memadai</w:t>
            </w:r>
          </w:p>
        </w:tc>
      </w:tr>
      <w:tr w:rsidR="004714CA" w:rsidRPr="00C0501E" w:rsidTr="00A4763B">
        <w:trPr>
          <w:trHeight w:hRule="exact" w:val="720"/>
        </w:trPr>
        <w:tc>
          <w:tcPr>
            <w:tcW w:w="595"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5.</w:t>
            </w:r>
          </w:p>
        </w:tc>
        <w:tc>
          <w:tcPr>
            <w:tcW w:w="4649" w:type="dxa"/>
            <w:vAlign w:val="center"/>
          </w:tcPr>
          <w:p w:rsidR="004714CA" w:rsidRPr="004714CA" w:rsidRDefault="004714CA" w:rsidP="00102026">
            <w:pPr>
              <w:spacing w:line="360" w:lineRule="auto"/>
              <w:ind w:left="72"/>
              <w:rPr>
                <w:rFonts w:ascii="Book Antiqua" w:hAnsi="Book Antiqua" w:cs="Calibri"/>
                <w:bCs/>
                <w:sz w:val="20"/>
                <w:szCs w:val="20"/>
                <w:lang w:val="en-US"/>
              </w:rPr>
            </w:pPr>
            <w:r w:rsidRPr="004714CA">
              <w:rPr>
                <w:rFonts w:ascii="Book Antiqua" w:hAnsi="Book Antiqua" w:cs="Calibri"/>
                <w:bCs/>
                <w:sz w:val="20"/>
                <w:szCs w:val="20"/>
                <w:lang w:val="en-US"/>
              </w:rPr>
              <w:t>Pendelegasian Wewenang dan Tanggung Jawab yang tepat</w:t>
            </w:r>
          </w:p>
        </w:tc>
        <w:tc>
          <w:tcPr>
            <w:tcW w:w="2261"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Cukup Memadai</w:t>
            </w:r>
          </w:p>
        </w:tc>
      </w:tr>
      <w:tr w:rsidR="004714CA" w:rsidRPr="00C0501E" w:rsidTr="00A4763B">
        <w:trPr>
          <w:trHeight w:hRule="exact" w:val="720"/>
        </w:trPr>
        <w:tc>
          <w:tcPr>
            <w:tcW w:w="595"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6.</w:t>
            </w:r>
          </w:p>
        </w:tc>
        <w:tc>
          <w:tcPr>
            <w:tcW w:w="4649" w:type="dxa"/>
            <w:vAlign w:val="center"/>
          </w:tcPr>
          <w:p w:rsidR="004714CA" w:rsidRPr="004714CA" w:rsidRDefault="004714CA" w:rsidP="00102026">
            <w:pPr>
              <w:spacing w:line="360" w:lineRule="auto"/>
              <w:rPr>
                <w:rFonts w:ascii="Book Antiqua" w:hAnsi="Book Antiqua" w:cs="Calibri"/>
                <w:bCs/>
                <w:sz w:val="20"/>
                <w:szCs w:val="20"/>
                <w:lang w:val="en-US"/>
              </w:rPr>
            </w:pPr>
            <w:r w:rsidRPr="004714CA">
              <w:rPr>
                <w:rFonts w:ascii="Book Antiqua" w:hAnsi="Book Antiqua" w:cs="Calibri"/>
                <w:bCs/>
                <w:sz w:val="20"/>
                <w:szCs w:val="20"/>
                <w:lang w:val="en-US"/>
              </w:rPr>
              <w:t>Penyusunan dan Penerapan Kebijakan yang Sehat tentang Pembinaan Sumber Daya Manusia</w:t>
            </w:r>
          </w:p>
        </w:tc>
        <w:tc>
          <w:tcPr>
            <w:tcW w:w="2261"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Cukup Memadai</w:t>
            </w:r>
          </w:p>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p>
        </w:tc>
      </w:tr>
      <w:tr w:rsidR="004714CA" w:rsidRPr="00C0501E" w:rsidTr="00A4763B">
        <w:trPr>
          <w:trHeight w:hRule="exact" w:val="720"/>
        </w:trPr>
        <w:tc>
          <w:tcPr>
            <w:tcW w:w="595"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7.</w:t>
            </w:r>
          </w:p>
        </w:tc>
        <w:tc>
          <w:tcPr>
            <w:tcW w:w="4649" w:type="dxa"/>
            <w:vAlign w:val="center"/>
          </w:tcPr>
          <w:p w:rsidR="004714CA" w:rsidRPr="004714CA" w:rsidRDefault="004714CA" w:rsidP="00102026">
            <w:pPr>
              <w:spacing w:line="360" w:lineRule="auto"/>
              <w:rPr>
                <w:rFonts w:ascii="Book Antiqua" w:hAnsi="Book Antiqua" w:cs="Calibri"/>
                <w:bCs/>
                <w:sz w:val="20"/>
                <w:szCs w:val="20"/>
                <w:lang w:val="en-US"/>
              </w:rPr>
            </w:pPr>
            <w:r w:rsidRPr="004714CA">
              <w:rPr>
                <w:rFonts w:ascii="Book Antiqua" w:hAnsi="Book Antiqua" w:cs="Calibri"/>
                <w:bCs/>
                <w:sz w:val="20"/>
                <w:szCs w:val="20"/>
                <w:lang w:val="en-US"/>
              </w:rPr>
              <w:t>Perwujudan peran Aparat Pengawasan Internal Pemerintah yang Efektif</w:t>
            </w:r>
          </w:p>
        </w:tc>
        <w:tc>
          <w:tcPr>
            <w:tcW w:w="2261"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Cukup Memadai</w:t>
            </w:r>
          </w:p>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p>
        </w:tc>
      </w:tr>
      <w:tr w:rsidR="004714CA" w:rsidRPr="008C4FDD" w:rsidTr="00A4763B">
        <w:trPr>
          <w:trHeight w:hRule="exact" w:val="720"/>
        </w:trPr>
        <w:tc>
          <w:tcPr>
            <w:tcW w:w="595"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8.</w:t>
            </w:r>
          </w:p>
        </w:tc>
        <w:tc>
          <w:tcPr>
            <w:tcW w:w="4649" w:type="dxa"/>
            <w:vAlign w:val="center"/>
          </w:tcPr>
          <w:p w:rsidR="004714CA" w:rsidRPr="004714CA" w:rsidRDefault="004714CA" w:rsidP="00102026">
            <w:pPr>
              <w:spacing w:line="360" w:lineRule="auto"/>
              <w:rPr>
                <w:rFonts w:ascii="Book Antiqua" w:hAnsi="Book Antiqua" w:cs="Calibri"/>
                <w:bCs/>
                <w:sz w:val="20"/>
                <w:szCs w:val="20"/>
                <w:lang w:val="en-US"/>
              </w:rPr>
            </w:pPr>
            <w:r w:rsidRPr="004714CA">
              <w:rPr>
                <w:rFonts w:ascii="Book Antiqua" w:hAnsi="Book Antiqua" w:cs="Calibri"/>
                <w:bCs/>
                <w:sz w:val="20"/>
                <w:szCs w:val="20"/>
                <w:lang w:val="en-US"/>
              </w:rPr>
              <w:t>Hubungan Kerja yang baik dengan Instansi Pemerintah Terkait</w:t>
            </w:r>
          </w:p>
        </w:tc>
        <w:tc>
          <w:tcPr>
            <w:tcW w:w="2261"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Cukup Memadai</w:t>
            </w:r>
          </w:p>
          <w:p w:rsidR="004714CA" w:rsidRPr="004714CA" w:rsidRDefault="004714CA" w:rsidP="00102026">
            <w:pPr>
              <w:pStyle w:val="ListParagraph"/>
              <w:autoSpaceDE w:val="0"/>
              <w:autoSpaceDN w:val="0"/>
              <w:spacing w:after="0" w:line="360" w:lineRule="auto"/>
              <w:ind w:left="0"/>
              <w:jc w:val="center"/>
              <w:rPr>
                <w:rFonts w:ascii="Book Antiqua" w:hAnsi="Book Antiqua" w:cs="Calibri"/>
                <w:sz w:val="20"/>
                <w:szCs w:val="20"/>
              </w:rPr>
            </w:pPr>
          </w:p>
        </w:tc>
      </w:tr>
    </w:tbl>
    <w:p w:rsidR="00F235D7" w:rsidRDefault="00F235D7" w:rsidP="00BC1F76">
      <w:pPr>
        <w:spacing w:line="360" w:lineRule="auto"/>
        <w:jc w:val="both"/>
        <w:rPr>
          <w:rFonts w:ascii="Book Antiqua" w:hAnsi="Book Antiqua"/>
          <w:b/>
          <w:bCs/>
        </w:rPr>
      </w:pPr>
    </w:p>
    <w:p w:rsidR="00560536" w:rsidRPr="00BC1F76" w:rsidRDefault="00560536" w:rsidP="00BC1F76">
      <w:pPr>
        <w:spacing w:line="360" w:lineRule="auto"/>
        <w:jc w:val="both"/>
        <w:rPr>
          <w:rFonts w:ascii="Book Antiqua" w:hAnsi="Book Antiqua"/>
          <w:b/>
          <w:bCs/>
        </w:rPr>
      </w:pPr>
    </w:p>
    <w:p w:rsidR="00EB0F04" w:rsidRPr="00BC1F76" w:rsidRDefault="00EB0F04" w:rsidP="00BC1F76">
      <w:pPr>
        <w:pStyle w:val="ListParagraph"/>
        <w:numPr>
          <w:ilvl w:val="0"/>
          <w:numId w:val="10"/>
        </w:numPr>
        <w:spacing w:line="360" w:lineRule="auto"/>
        <w:ind w:left="425" w:hanging="357"/>
        <w:contextualSpacing w:val="0"/>
        <w:jc w:val="both"/>
        <w:rPr>
          <w:rFonts w:ascii="Book Antiqua" w:hAnsi="Book Antiqua"/>
          <w:b/>
          <w:bCs/>
        </w:rPr>
      </w:pPr>
      <w:r w:rsidRPr="00BC1F76">
        <w:rPr>
          <w:rFonts w:ascii="Book Antiqua" w:hAnsi="Book Antiqua"/>
          <w:b/>
          <w:bCs/>
        </w:rPr>
        <w:t>RENCANA PENGUATAN LINGKUNGAN PENGENDALIAN</w:t>
      </w:r>
    </w:p>
    <w:p w:rsidR="008B4F7F" w:rsidRPr="00BC1F76" w:rsidRDefault="008B4F7F" w:rsidP="00BC1F76">
      <w:pPr>
        <w:spacing w:line="360" w:lineRule="auto"/>
        <w:ind w:left="426"/>
        <w:jc w:val="both"/>
        <w:rPr>
          <w:rFonts w:ascii="Book Antiqua" w:hAnsi="Book Antiqua"/>
          <w:bCs/>
        </w:rPr>
      </w:pPr>
      <w:r w:rsidRPr="00BC1F76">
        <w:rPr>
          <w:rFonts w:ascii="Book Antiqua" w:hAnsi="Book Antiqua"/>
          <w:bCs/>
        </w:rPr>
        <w:t>Rencana tindak penguatan Lingkungan Pengendalian pada Unit Kerja di lingkungan Biro Umum dapat diuraikan sebagai berikut:</w:t>
      </w:r>
    </w:p>
    <w:tbl>
      <w:tblPr>
        <w:tblW w:w="8222"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9"/>
        <w:gridCol w:w="2249"/>
        <w:gridCol w:w="5344"/>
      </w:tblGrid>
      <w:tr w:rsidR="004714CA" w:rsidRPr="004714CA" w:rsidTr="004714CA">
        <w:tc>
          <w:tcPr>
            <w:tcW w:w="629"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b/>
                <w:sz w:val="20"/>
                <w:szCs w:val="20"/>
              </w:rPr>
            </w:pPr>
            <w:r w:rsidRPr="004714CA">
              <w:rPr>
                <w:rFonts w:ascii="Book Antiqua" w:hAnsi="Book Antiqua" w:cs="Calibri"/>
                <w:b/>
                <w:sz w:val="20"/>
                <w:szCs w:val="20"/>
              </w:rPr>
              <w:t>No.</w:t>
            </w:r>
          </w:p>
        </w:tc>
        <w:tc>
          <w:tcPr>
            <w:tcW w:w="2249"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b/>
                <w:sz w:val="20"/>
                <w:szCs w:val="20"/>
              </w:rPr>
            </w:pPr>
            <w:r w:rsidRPr="004714CA">
              <w:rPr>
                <w:rFonts w:ascii="Book Antiqua" w:hAnsi="Book Antiqua" w:cs="Calibri"/>
                <w:b/>
                <w:sz w:val="20"/>
                <w:szCs w:val="20"/>
              </w:rPr>
              <w:t>Sub Unsur</w:t>
            </w:r>
          </w:p>
        </w:tc>
        <w:tc>
          <w:tcPr>
            <w:tcW w:w="5344" w:type="dxa"/>
            <w:vAlign w:val="center"/>
          </w:tcPr>
          <w:p w:rsidR="004714CA" w:rsidRPr="004714CA" w:rsidRDefault="004714CA" w:rsidP="00102026">
            <w:pPr>
              <w:pStyle w:val="ListParagraph"/>
              <w:autoSpaceDE w:val="0"/>
              <w:autoSpaceDN w:val="0"/>
              <w:spacing w:after="0" w:line="360" w:lineRule="auto"/>
              <w:ind w:left="0"/>
              <w:jc w:val="center"/>
              <w:rPr>
                <w:rFonts w:ascii="Book Antiqua" w:hAnsi="Book Antiqua" w:cs="Calibri"/>
                <w:b/>
                <w:sz w:val="20"/>
                <w:szCs w:val="20"/>
              </w:rPr>
            </w:pPr>
            <w:r w:rsidRPr="004714CA">
              <w:rPr>
                <w:rFonts w:ascii="Book Antiqua" w:hAnsi="Book Antiqua" w:cs="Calibri"/>
                <w:b/>
                <w:sz w:val="20"/>
                <w:szCs w:val="20"/>
              </w:rPr>
              <w:t>Rencana Tindak Perbaikan/Penguatan Lingkungan Pengendalian</w:t>
            </w:r>
          </w:p>
        </w:tc>
      </w:tr>
      <w:tr w:rsidR="003954E1" w:rsidRPr="004714CA" w:rsidTr="003954E1">
        <w:tc>
          <w:tcPr>
            <w:tcW w:w="629" w:type="dxa"/>
            <w:vMerge w:val="restart"/>
          </w:tcPr>
          <w:p w:rsidR="003954E1" w:rsidRPr="004714CA" w:rsidRDefault="003954E1" w:rsidP="003954E1">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I</w:t>
            </w:r>
          </w:p>
        </w:tc>
        <w:tc>
          <w:tcPr>
            <w:tcW w:w="2249" w:type="dxa"/>
            <w:vMerge w:val="restart"/>
          </w:tcPr>
          <w:p w:rsidR="003954E1" w:rsidRPr="004714CA" w:rsidRDefault="003954E1" w:rsidP="00102026">
            <w:pPr>
              <w:pStyle w:val="ListParagraph"/>
              <w:autoSpaceDE w:val="0"/>
              <w:autoSpaceDN w:val="0"/>
              <w:spacing w:after="0" w:line="360" w:lineRule="auto"/>
              <w:ind w:left="0"/>
              <w:rPr>
                <w:rFonts w:ascii="Book Antiqua" w:hAnsi="Book Antiqua" w:cs="Calibri"/>
                <w:sz w:val="20"/>
                <w:szCs w:val="20"/>
              </w:rPr>
            </w:pPr>
            <w:r w:rsidRPr="004714CA">
              <w:rPr>
                <w:rFonts w:ascii="Book Antiqua" w:hAnsi="Book Antiqua" w:cs="Calibri"/>
                <w:bCs/>
                <w:sz w:val="20"/>
                <w:szCs w:val="20"/>
              </w:rPr>
              <w:t>Penegakan Integritas Dan Nilai Etika</w:t>
            </w:r>
          </w:p>
        </w:tc>
        <w:tc>
          <w:tcPr>
            <w:tcW w:w="5344" w:type="dxa"/>
          </w:tcPr>
          <w:p w:rsidR="003954E1" w:rsidRPr="004714CA" w:rsidRDefault="00142197" w:rsidP="003954E1">
            <w:pPr>
              <w:pStyle w:val="ListParagraph"/>
              <w:autoSpaceDE w:val="0"/>
              <w:autoSpaceDN w:val="0"/>
              <w:spacing w:after="0" w:line="360" w:lineRule="auto"/>
              <w:ind w:left="0"/>
              <w:rPr>
                <w:rFonts w:ascii="Book Antiqua" w:hAnsi="Book Antiqua" w:cs="Calibri"/>
                <w:sz w:val="20"/>
                <w:szCs w:val="20"/>
              </w:rPr>
            </w:pPr>
            <w:r w:rsidRPr="00142197">
              <w:rPr>
                <w:rFonts w:ascii="Book Antiqua" w:hAnsi="Book Antiqua" w:cs="Calibri"/>
                <w:sz w:val="20"/>
                <w:szCs w:val="20"/>
              </w:rPr>
              <w:t>Merumuskan kode etik/nilai budaya kerja organisasi dan membuat pernyataan komitmen setiap individu</w:t>
            </w:r>
            <w:r>
              <w:rPr>
                <w:rFonts w:ascii="Book Antiqua" w:hAnsi="Book Antiqua" w:cs="Calibri"/>
                <w:sz w:val="20"/>
                <w:szCs w:val="20"/>
              </w:rPr>
              <w:t>.</w:t>
            </w:r>
          </w:p>
        </w:tc>
      </w:tr>
      <w:tr w:rsidR="003954E1" w:rsidRPr="004714CA" w:rsidTr="004714CA">
        <w:tc>
          <w:tcPr>
            <w:tcW w:w="629" w:type="dxa"/>
            <w:vMerge/>
            <w:vAlign w:val="center"/>
          </w:tcPr>
          <w:p w:rsidR="003954E1" w:rsidRPr="004714CA" w:rsidRDefault="003954E1" w:rsidP="00102026">
            <w:pPr>
              <w:pStyle w:val="ListParagraph"/>
              <w:autoSpaceDE w:val="0"/>
              <w:autoSpaceDN w:val="0"/>
              <w:spacing w:after="0" w:line="360" w:lineRule="auto"/>
              <w:ind w:left="0"/>
              <w:jc w:val="center"/>
              <w:rPr>
                <w:rFonts w:ascii="Book Antiqua" w:hAnsi="Book Antiqua" w:cs="Calibri"/>
                <w:sz w:val="20"/>
                <w:szCs w:val="20"/>
              </w:rPr>
            </w:pPr>
          </w:p>
        </w:tc>
        <w:tc>
          <w:tcPr>
            <w:tcW w:w="2249" w:type="dxa"/>
            <w:vMerge/>
          </w:tcPr>
          <w:p w:rsidR="003954E1" w:rsidRPr="004714CA" w:rsidRDefault="003954E1" w:rsidP="00102026">
            <w:pPr>
              <w:pStyle w:val="ListParagraph"/>
              <w:autoSpaceDE w:val="0"/>
              <w:autoSpaceDN w:val="0"/>
              <w:spacing w:after="0" w:line="360" w:lineRule="auto"/>
              <w:ind w:left="0"/>
              <w:rPr>
                <w:rFonts w:ascii="Book Antiqua" w:hAnsi="Book Antiqua" w:cs="Calibri"/>
                <w:bCs/>
                <w:sz w:val="20"/>
                <w:szCs w:val="20"/>
              </w:rPr>
            </w:pPr>
          </w:p>
        </w:tc>
        <w:tc>
          <w:tcPr>
            <w:tcW w:w="5344" w:type="dxa"/>
          </w:tcPr>
          <w:p w:rsidR="003954E1" w:rsidRPr="004714CA" w:rsidRDefault="003954E1" w:rsidP="003954E1">
            <w:pPr>
              <w:pStyle w:val="ListParagraph"/>
              <w:autoSpaceDE w:val="0"/>
              <w:autoSpaceDN w:val="0"/>
              <w:spacing w:after="0" w:line="360" w:lineRule="auto"/>
              <w:ind w:left="0"/>
              <w:rPr>
                <w:rFonts w:ascii="Book Antiqua" w:hAnsi="Book Antiqua" w:cs="Calibri"/>
                <w:sz w:val="20"/>
                <w:szCs w:val="20"/>
              </w:rPr>
            </w:pPr>
            <w:r w:rsidRPr="004714CA">
              <w:rPr>
                <w:rFonts w:ascii="Book Antiqua" w:hAnsi="Book Antiqua" w:cs="Calibri"/>
                <w:sz w:val="20"/>
                <w:szCs w:val="20"/>
              </w:rPr>
              <w:t xml:space="preserve">Mensosialisasikan </w:t>
            </w:r>
            <w:r>
              <w:rPr>
                <w:rFonts w:ascii="Book Antiqua" w:hAnsi="Book Antiqua" w:cs="Calibri"/>
                <w:sz w:val="20"/>
                <w:szCs w:val="20"/>
              </w:rPr>
              <w:t xml:space="preserve">Budaya Kerja </w:t>
            </w:r>
            <w:r w:rsidRPr="004714CA">
              <w:rPr>
                <w:rFonts w:ascii="Book Antiqua" w:hAnsi="Book Antiqua" w:cs="Calibri"/>
                <w:sz w:val="20"/>
                <w:szCs w:val="20"/>
              </w:rPr>
              <w:t xml:space="preserve">tersebut ke seluruh aparatur </w:t>
            </w:r>
            <w:r>
              <w:rPr>
                <w:rFonts w:ascii="Book Antiqua" w:hAnsi="Book Antiqua" w:cs="Calibri"/>
                <w:sz w:val="20"/>
                <w:szCs w:val="20"/>
              </w:rPr>
              <w:t>Biro Umum</w:t>
            </w:r>
          </w:p>
        </w:tc>
      </w:tr>
      <w:tr w:rsidR="003954E1" w:rsidRPr="004714CA" w:rsidTr="004714CA">
        <w:tc>
          <w:tcPr>
            <w:tcW w:w="629" w:type="dxa"/>
            <w:vMerge/>
            <w:vAlign w:val="center"/>
          </w:tcPr>
          <w:p w:rsidR="003954E1" w:rsidRPr="004714CA" w:rsidRDefault="003954E1" w:rsidP="00102026">
            <w:pPr>
              <w:pStyle w:val="ListParagraph"/>
              <w:autoSpaceDE w:val="0"/>
              <w:autoSpaceDN w:val="0"/>
              <w:spacing w:after="0" w:line="360" w:lineRule="auto"/>
              <w:ind w:left="0"/>
              <w:jc w:val="center"/>
              <w:rPr>
                <w:rFonts w:ascii="Book Antiqua" w:hAnsi="Book Antiqua" w:cs="Calibri"/>
                <w:sz w:val="20"/>
                <w:szCs w:val="20"/>
              </w:rPr>
            </w:pPr>
          </w:p>
        </w:tc>
        <w:tc>
          <w:tcPr>
            <w:tcW w:w="2249" w:type="dxa"/>
            <w:vMerge/>
          </w:tcPr>
          <w:p w:rsidR="003954E1" w:rsidRPr="004714CA" w:rsidRDefault="003954E1" w:rsidP="00102026">
            <w:pPr>
              <w:pStyle w:val="ListParagraph"/>
              <w:autoSpaceDE w:val="0"/>
              <w:autoSpaceDN w:val="0"/>
              <w:spacing w:after="0" w:line="360" w:lineRule="auto"/>
              <w:ind w:left="0"/>
              <w:rPr>
                <w:rFonts w:ascii="Book Antiqua" w:hAnsi="Book Antiqua" w:cs="Calibri"/>
                <w:bCs/>
                <w:sz w:val="20"/>
                <w:szCs w:val="20"/>
              </w:rPr>
            </w:pPr>
          </w:p>
        </w:tc>
        <w:tc>
          <w:tcPr>
            <w:tcW w:w="5344" w:type="dxa"/>
          </w:tcPr>
          <w:p w:rsidR="003954E1" w:rsidRPr="004714CA" w:rsidRDefault="003954E1" w:rsidP="00102026">
            <w:pPr>
              <w:pStyle w:val="ListParagraph"/>
              <w:autoSpaceDE w:val="0"/>
              <w:autoSpaceDN w:val="0"/>
              <w:spacing w:after="0" w:line="360" w:lineRule="auto"/>
              <w:ind w:left="0"/>
              <w:rPr>
                <w:rFonts w:ascii="Book Antiqua" w:hAnsi="Book Antiqua" w:cs="Calibri"/>
                <w:sz w:val="20"/>
                <w:szCs w:val="20"/>
              </w:rPr>
            </w:pPr>
            <w:r w:rsidRPr="004714CA">
              <w:rPr>
                <w:rFonts w:ascii="Book Antiqua" w:hAnsi="Book Antiqua" w:cs="Calibri"/>
                <w:sz w:val="20"/>
                <w:szCs w:val="20"/>
              </w:rPr>
              <w:t>Menegakkan tindakan disiplin yang tepat atas penyimpangan terhadap kebijakan dan prosedur atau pelanggaran terhadap aturan kode etik</w:t>
            </w:r>
            <w:r>
              <w:rPr>
                <w:rFonts w:ascii="Book Antiqua" w:hAnsi="Book Antiqua" w:cs="Calibri"/>
                <w:sz w:val="20"/>
                <w:szCs w:val="20"/>
              </w:rPr>
              <w:t xml:space="preserve"> dan budaya kerja</w:t>
            </w:r>
            <w:r w:rsidRPr="004714CA">
              <w:rPr>
                <w:rFonts w:ascii="Book Antiqua" w:hAnsi="Book Antiqua" w:cs="Calibri"/>
                <w:sz w:val="20"/>
                <w:szCs w:val="20"/>
              </w:rPr>
              <w:t>.</w:t>
            </w:r>
          </w:p>
        </w:tc>
      </w:tr>
      <w:tr w:rsidR="003954E1" w:rsidRPr="004714CA" w:rsidTr="003954E1">
        <w:tc>
          <w:tcPr>
            <w:tcW w:w="629" w:type="dxa"/>
            <w:vMerge w:val="restart"/>
          </w:tcPr>
          <w:p w:rsidR="003954E1" w:rsidRPr="004714CA" w:rsidRDefault="003954E1" w:rsidP="003954E1">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II</w:t>
            </w:r>
          </w:p>
        </w:tc>
        <w:tc>
          <w:tcPr>
            <w:tcW w:w="2249" w:type="dxa"/>
            <w:vMerge w:val="restart"/>
          </w:tcPr>
          <w:p w:rsidR="003954E1" w:rsidRPr="004714CA" w:rsidRDefault="003954E1" w:rsidP="00102026">
            <w:pPr>
              <w:pStyle w:val="ListParagraph"/>
              <w:autoSpaceDE w:val="0"/>
              <w:autoSpaceDN w:val="0"/>
              <w:spacing w:after="0" w:line="360" w:lineRule="auto"/>
              <w:ind w:left="0"/>
              <w:rPr>
                <w:rFonts w:ascii="Book Antiqua" w:hAnsi="Book Antiqua" w:cs="Calibri"/>
                <w:bCs/>
                <w:sz w:val="20"/>
                <w:szCs w:val="20"/>
              </w:rPr>
            </w:pPr>
            <w:r w:rsidRPr="004714CA">
              <w:rPr>
                <w:rFonts w:ascii="Book Antiqua" w:hAnsi="Book Antiqua" w:cs="Calibri"/>
                <w:bCs/>
                <w:sz w:val="20"/>
                <w:szCs w:val="20"/>
              </w:rPr>
              <w:t>Komitmen terhadap Kompetensi</w:t>
            </w:r>
          </w:p>
        </w:tc>
        <w:tc>
          <w:tcPr>
            <w:tcW w:w="5344" w:type="dxa"/>
          </w:tcPr>
          <w:p w:rsidR="003954E1" w:rsidRPr="004714CA" w:rsidRDefault="003954E1" w:rsidP="003954E1">
            <w:pPr>
              <w:pStyle w:val="ListParagraph"/>
              <w:autoSpaceDE w:val="0"/>
              <w:autoSpaceDN w:val="0"/>
              <w:spacing w:after="0" w:line="360" w:lineRule="auto"/>
              <w:ind w:left="0"/>
              <w:rPr>
                <w:rFonts w:ascii="Book Antiqua" w:hAnsi="Book Antiqua" w:cs="Calibri"/>
                <w:sz w:val="20"/>
                <w:szCs w:val="20"/>
              </w:rPr>
            </w:pPr>
            <w:r w:rsidRPr="004714CA">
              <w:rPr>
                <w:rFonts w:ascii="Book Antiqua" w:hAnsi="Book Antiqua" w:cs="Calibri"/>
                <w:sz w:val="20"/>
                <w:szCs w:val="20"/>
              </w:rPr>
              <w:t xml:space="preserve">Menyusun standar kompetensi untuk setiap tugas dan fungsi pada masing-masing </w:t>
            </w:r>
            <w:r>
              <w:rPr>
                <w:rFonts w:ascii="Book Antiqua" w:hAnsi="Book Antiqua" w:cs="Calibri"/>
                <w:sz w:val="20"/>
                <w:szCs w:val="20"/>
              </w:rPr>
              <w:t>jabatan</w:t>
            </w:r>
            <w:r w:rsidRPr="004714CA">
              <w:rPr>
                <w:rFonts w:ascii="Book Antiqua" w:hAnsi="Book Antiqua" w:cs="Calibri"/>
                <w:sz w:val="20"/>
                <w:szCs w:val="20"/>
              </w:rPr>
              <w:t xml:space="preserve"> pada </w:t>
            </w:r>
            <w:r>
              <w:rPr>
                <w:rFonts w:ascii="Book Antiqua" w:hAnsi="Book Antiqua" w:cs="Calibri"/>
                <w:sz w:val="20"/>
                <w:szCs w:val="20"/>
              </w:rPr>
              <w:t>Biro Umum</w:t>
            </w:r>
          </w:p>
        </w:tc>
      </w:tr>
      <w:tr w:rsidR="003954E1" w:rsidRPr="004714CA" w:rsidTr="004714CA">
        <w:tc>
          <w:tcPr>
            <w:tcW w:w="629" w:type="dxa"/>
            <w:vMerge/>
            <w:vAlign w:val="center"/>
          </w:tcPr>
          <w:p w:rsidR="003954E1" w:rsidRPr="004714CA" w:rsidRDefault="003954E1" w:rsidP="00102026">
            <w:pPr>
              <w:pStyle w:val="ListParagraph"/>
              <w:autoSpaceDE w:val="0"/>
              <w:autoSpaceDN w:val="0"/>
              <w:spacing w:after="0" w:line="360" w:lineRule="auto"/>
              <w:ind w:left="0"/>
              <w:jc w:val="center"/>
              <w:rPr>
                <w:rFonts w:ascii="Book Antiqua" w:hAnsi="Book Antiqua" w:cs="Calibri"/>
                <w:sz w:val="20"/>
                <w:szCs w:val="20"/>
              </w:rPr>
            </w:pPr>
          </w:p>
        </w:tc>
        <w:tc>
          <w:tcPr>
            <w:tcW w:w="2249" w:type="dxa"/>
            <w:vMerge/>
          </w:tcPr>
          <w:p w:rsidR="003954E1" w:rsidRPr="004714CA" w:rsidRDefault="003954E1" w:rsidP="00102026">
            <w:pPr>
              <w:pStyle w:val="ListParagraph"/>
              <w:autoSpaceDE w:val="0"/>
              <w:autoSpaceDN w:val="0"/>
              <w:spacing w:after="0" w:line="360" w:lineRule="auto"/>
              <w:ind w:left="0"/>
              <w:rPr>
                <w:rFonts w:ascii="Book Antiqua" w:hAnsi="Book Antiqua" w:cs="Calibri"/>
                <w:bCs/>
                <w:sz w:val="20"/>
                <w:szCs w:val="20"/>
              </w:rPr>
            </w:pPr>
          </w:p>
        </w:tc>
        <w:tc>
          <w:tcPr>
            <w:tcW w:w="5344" w:type="dxa"/>
          </w:tcPr>
          <w:p w:rsidR="003954E1" w:rsidRPr="004714CA" w:rsidRDefault="003954E1" w:rsidP="00102026">
            <w:pPr>
              <w:pStyle w:val="ListParagraph"/>
              <w:autoSpaceDE w:val="0"/>
              <w:autoSpaceDN w:val="0"/>
              <w:spacing w:after="0" w:line="360" w:lineRule="auto"/>
              <w:ind w:left="0"/>
              <w:rPr>
                <w:rFonts w:ascii="Book Antiqua" w:hAnsi="Book Antiqua" w:cs="Calibri"/>
                <w:sz w:val="20"/>
                <w:szCs w:val="20"/>
              </w:rPr>
            </w:pPr>
            <w:r w:rsidRPr="004714CA">
              <w:rPr>
                <w:rFonts w:ascii="Book Antiqua" w:hAnsi="Book Antiqua" w:cs="Calibri"/>
                <w:sz w:val="20"/>
                <w:szCs w:val="20"/>
              </w:rPr>
              <w:t xml:space="preserve">Mengidentifikasi dan menetapkan kegiatan yang dibutuhkan untuk menyelesaikan tugas dan fungsi pada masing-masing </w:t>
            </w:r>
            <w:r>
              <w:rPr>
                <w:rFonts w:ascii="Book Antiqua" w:hAnsi="Book Antiqua" w:cs="Calibri"/>
                <w:sz w:val="20"/>
                <w:szCs w:val="20"/>
              </w:rPr>
              <w:t>jabatan</w:t>
            </w:r>
            <w:r w:rsidRPr="004714CA">
              <w:rPr>
                <w:rFonts w:ascii="Book Antiqua" w:hAnsi="Book Antiqua" w:cs="Calibri"/>
                <w:sz w:val="20"/>
                <w:szCs w:val="20"/>
              </w:rPr>
              <w:t xml:space="preserve"> pada </w:t>
            </w:r>
            <w:r>
              <w:rPr>
                <w:rFonts w:ascii="Book Antiqua" w:hAnsi="Book Antiqua" w:cs="Calibri"/>
                <w:sz w:val="20"/>
                <w:szCs w:val="20"/>
              </w:rPr>
              <w:t>Biro Umum</w:t>
            </w:r>
          </w:p>
        </w:tc>
      </w:tr>
      <w:tr w:rsidR="003954E1" w:rsidRPr="004714CA" w:rsidTr="004714CA">
        <w:tc>
          <w:tcPr>
            <w:tcW w:w="629" w:type="dxa"/>
            <w:vMerge/>
            <w:vAlign w:val="center"/>
          </w:tcPr>
          <w:p w:rsidR="003954E1" w:rsidRPr="004714CA" w:rsidRDefault="003954E1" w:rsidP="00102026">
            <w:pPr>
              <w:pStyle w:val="ListParagraph"/>
              <w:autoSpaceDE w:val="0"/>
              <w:autoSpaceDN w:val="0"/>
              <w:spacing w:after="0" w:line="360" w:lineRule="auto"/>
              <w:ind w:left="0"/>
              <w:jc w:val="center"/>
              <w:rPr>
                <w:rFonts w:ascii="Book Antiqua" w:hAnsi="Book Antiqua" w:cs="Calibri"/>
                <w:sz w:val="20"/>
                <w:szCs w:val="20"/>
              </w:rPr>
            </w:pPr>
          </w:p>
        </w:tc>
        <w:tc>
          <w:tcPr>
            <w:tcW w:w="2249" w:type="dxa"/>
            <w:vMerge/>
          </w:tcPr>
          <w:p w:rsidR="003954E1" w:rsidRPr="004714CA" w:rsidRDefault="003954E1" w:rsidP="00102026">
            <w:pPr>
              <w:pStyle w:val="ListParagraph"/>
              <w:autoSpaceDE w:val="0"/>
              <w:autoSpaceDN w:val="0"/>
              <w:spacing w:after="0" w:line="360" w:lineRule="auto"/>
              <w:ind w:left="0"/>
              <w:rPr>
                <w:rFonts w:ascii="Book Antiqua" w:hAnsi="Book Antiqua" w:cs="Calibri"/>
                <w:bCs/>
                <w:sz w:val="20"/>
                <w:szCs w:val="20"/>
              </w:rPr>
            </w:pPr>
          </w:p>
        </w:tc>
        <w:tc>
          <w:tcPr>
            <w:tcW w:w="5344" w:type="dxa"/>
          </w:tcPr>
          <w:p w:rsidR="003954E1" w:rsidRPr="004714CA" w:rsidRDefault="003954E1" w:rsidP="00102026">
            <w:pPr>
              <w:pStyle w:val="ListParagraph"/>
              <w:autoSpaceDE w:val="0"/>
              <w:autoSpaceDN w:val="0"/>
              <w:spacing w:after="0" w:line="360" w:lineRule="auto"/>
              <w:ind w:left="0"/>
              <w:rPr>
                <w:rFonts w:ascii="Book Antiqua" w:hAnsi="Book Antiqua" w:cs="Calibri"/>
                <w:sz w:val="20"/>
                <w:szCs w:val="20"/>
              </w:rPr>
            </w:pPr>
            <w:r w:rsidRPr="004714CA">
              <w:rPr>
                <w:rFonts w:ascii="Book Antiqua" w:hAnsi="Book Antiqua" w:cs="Calibri"/>
                <w:sz w:val="20"/>
                <w:szCs w:val="20"/>
              </w:rPr>
              <w:t>Menyelenggarakan pelatihan dan pembimbingan untuk membantu pegawai mempertahankan dan meningkatkan kompetensi pekerjaannya</w:t>
            </w:r>
          </w:p>
        </w:tc>
      </w:tr>
      <w:tr w:rsidR="00560536" w:rsidRPr="004714CA" w:rsidTr="00560536">
        <w:trPr>
          <w:trHeight w:val="1266"/>
        </w:trPr>
        <w:tc>
          <w:tcPr>
            <w:tcW w:w="629" w:type="dxa"/>
            <w:vMerge w:val="restart"/>
          </w:tcPr>
          <w:p w:rsidR="00560536" w:rsidRPr="004714CA" w:rsidRDefault="00560536" w:rsidP="00560536">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lastRenderedPageBreak/>
              <w:t>III</w:t>
            </w:r>
          </w:p>
        </w:tc>
        <w:tc>
          <w:tcPr>
            <w:tcW w:w="2249" w:type="dxa"/>
            <w:vMerge w:val="restart"/>
          </w:tcPr>
          <w:p w:rsidR="00560536" w:rsidRPr="004714CA" w:rsidRDefault="00560536" w:rsidP="00102026">
            <w:pPr>
              <w:pStyle w:val="ListParagraph"/>
              <w:autoSpaceDE w:val="0"/>
              <w:autoSpaceDN w:val="0"/>
              <w:spacing w:after="0" w:line="360" w:lineRule="auto"/>
              <w:ind w:left="0"/>
              <w:rPr>
                <w:rFonts w:ascii="Book Antiqua" w:hAnsi="Book Antiqua" w:cs="Calibri"/>
                <w:bCs/>
                <w:sz w:val="20"/>
                <w:szCs w:val="20"/>
              </w:rPr>
            </w:pPr>
            <w:r w:rsidRPr="004714CA">
              <w:rPr>
                <w:rFonts w:ascii="Book Antiqua" w:hAnsi="Book Antiqua" w:cs="Calibri"/>
                <w:bCs/>
                <w:sz w:val="20"/>
                <w:szCs w:val="20"/>
              </w:rPr>
              <w:t>Struktur Organisasi yang Sesuai dengan Kebutuhan</w:t>
            </w:r>
          </w:p>
        </w:tc>
        <w:tc>
          <w:tcPr>
            <w:tcW w:w="5344" w:type="dxa"/>
          </w:tcPr>
          <w:p w:rsidR="00560536" w:rsidRPr="004714CA" w:rsidRDefault="00560536" w:rsidP="00560536">
            <w:pPr>
              <w:pStyle w:val="ListParagraph"/>
              <w:autoSpaceDE w:val="0"/>
              <w:autoSpaceDN w:val="0"/>
              <w:spacing w:after="0" w:line="360" w:lineRule="auto"/>
              <w:ind w:left="0"/>
              <w:rPr>
                <w:rFonts w:ascii="Book Antiqua" w:hAnsi="Book Antiqua" w:cs="Calibri"/>
                <w:sz w:val="20"/>
                <w:szCs w:val="20"/>
              </w:rPr>
            </w:pPr>
            <w:r>
              <w:rPr>
                <w:rFonts w:ascii="Book Antiqua" w:hAnsi="Book Antiqua" w:cs="Calibri"/>
                <w:sz w:val="20"/>
                <w:szCs w:val="20"/>
              </w:rPr>
              <w:t xml:space="preserve">Menyesuaikan/mengevaluasi kelembagaan, </w:t>
            </w:r>
            <w:r w:rsidRPr="004714CA">
              <w:rPr>
                <w:rFonts w:ascii="Book Antiqua" w:hAnsi="Book Antiqua" w:cs="Calibri"/>
                <w:sz w:val="20"/>
                <w:szCs w:val="20"/>
              </w:rPr>
              <w:t xml:space="preserve">ukuran dan sifat </w:t>
            </w:r>
            <w:r>
              <w:rPr>
                <w:rFonts w:ascii="Book Antiqua" w:hAnsi="Book Antiqua" w:cs="Calibri"/>
                <w:sz w:val="20"/>
                <w:szCs w:val="20"/>
              </w:rPr>
              <w:t xml:space="preserve">hubungan setiap unsur dalam sturktur organisasi Biro Umum </w:t>
            </w:r>
            <w:r w:rsidRPr="004714CA">
              <w:rPr>
                <w:rFonts w:ascii="Book Antiqua" w:hAnsi="Book Antiqua" w:cs="Calibri"/>
                <w:sz w:val="20"/>
                <w:szCs w:val="20"/>
              </w:rPr>
              <w:t>(</w:t>
            </w:r>
            <w:r>
              <w:rPr>
                <w:rFonts w:ascii="Book Antiqua" w:hAnsi="Book Antiqua" w:cs="Calibri"/>
                <w:sz w:val="20"/>
                <w:szCs w:val="20"/>
              </w:rPr>
              <w:t xml:space="preserve">sesuai </w:t>
            </w:r>
            <w:r w:rsidRPr="004714CA">
              <w:rPr>
                <w:rFonts w:ascii="Book Antiqua" w:hAnsi="Book Antiqua" w:cs="Calibri"/>
                <w:sz w:val="20"/>
                <w:szCs w:val="20"/>
              </w:rPr>
              <w:t>tip</w:t>
            </w:r>
            <w:r>
              <w:rPr>
                <w:rFonts w:ascii="Book Antiqua" w:hAnsi="Book Antiqua" w:cs="Calibri"/>
                <w:sz w:val="20"/>
                <w:szCs w:val="20"/>
              </w:rPr>
              <w:t>o</w:t>
            </w:r>
            <w:r w:rsidRPr="004714CA">
              <w:rPr>
                <w:rFonts w:ascii="Book Antiqua" w:hAnsi="Book Antiqua" w:cs="Calibri"/>
                <w:sz w:val="20"/>
                <w:szCs w:val="20"/>
              </w:rPr>
              <w:t xml:space="preserve">logi </w:t>
            </w:r>
            <w:r>
              <w:rPr>
                <w:rFonts w:ascii="Book Antiqua" w:hAnsi="Book Antiqua" w:cs="Calibri"/>
                <w:sz w:val="20"/>
                <w:szCs w:val="20"/>
              </w:rPr>
              <w:t>OPD)</w:t>
            </w:r>
          </w:p>
        </w:tc>
      </w:tr>
      <w:tr w:rsidR="00560536" w:rsidRPr="004714CA" w:rsidTr="004714CA">
        <w:tc>
          <w:tcPr>
            <w:tcW w:w="629" w:type="dxa"/>
            <w:vMerge/>
            <w:vAlign w:val="center"/>
          </w:tcPr>
          <w:p w:rsidR="00560536" w:rsidRPr="004714CA" w:rsidRDefault="00560536" w:rsidP="00102026">
            <w:pPr>
              <w:pStyle w:val="ListParagraph"/>
              <w:autoSpaceDE w:val="0"/>
              <w:autoSpaceDN w:val="0"/>
              <w:spacing w:after="0" w:line="360" w:lineRule="auto"/>
              <w:ind w:left="0"/>
              <w:jc w:val="center"/>
              <w:rPr>
                <w:rFonts w:ascii="Book Antiqua" w:hAnsi="Book Antiqua" w:cs="Calibri"/>
                <w:sz w:val="20"/>
                <w:szCs w:val="20"/>
              </w:rPr>
            </w:pPr>
          </w:p>
        </w:tc>
        <w:tc>
          <w:tcPr>
            <w:tcW w:w="2249" w:type="dxa"/>
            <w:vMerge/>
          </w:tcPr>
          <w:p w:rsidR="00560536" w:rsidRPr="004714CA" w:rsidRDefault="00560536" w:rsidP="00102026">
            <w:pPr>
              <w:pStyle w:val="ListParagraph"/>
              <w:autoSpaceDE w:val="0"/>
              <w:autoSpaceDN w:val="0"/>
              <w:spacing w:after="0" w:line="360" w:lineRule="auto"/>
              <w:ind w:left="0"/>
              <w:rPr>
                <w:rFonts w:ascii="Book Antiqua" w:hAnsi="Book Antiqua" w:cs="Calibri"/>
                <w:bCs/>
                <w:sz w:val="20"/>
                <w:szCs w:val="20"/>
              </w:rPr>
            </w:pPr>
          </w:p>
        </w:tc>
        <w:tc>
          <w:tcPr>
            <w:tcW w:w="5344" w:type="dxa"/>
          </w:tcPr>
          <w:p w:rsidR="00560536" w:rsidRPr="004714CA" w:rsidRDefault="00560536" w:rsidP="003954E1">
            <w:pPr>
              <w:pStyle w:val="ListParagraph"/>
              <w:autoSpaceDE w:val="0"/>
              <w:autoSpaceDN w:val="0"/>
              <w:spacing w:after="0" w:line="360" w:lineRule="auto"/>
              <w:ind w:left="0"/>
              <w:rPr>
                <w:rFonts w:ascii="Book Antiqua" w:hAnsi="Book Antiqua" w:cs="Calibri"/>
                <w:sz w:val="20"/>
                <w:szCs w:val="20"/>
              </w:rPr>
            </w:pPr>
            <w:r>
              <w:rPr>
                <w:rFonts w:ascii="Book Antiqua" w:hAnsi="Book Antiqua" w:cs="Calibri"/>
                <w:sz w:val="20"/>
                <w:szCs w:val="20"/>
              </w:rPr>
              <w:t>Setiap jabatan memiliki keseimbangan beban tugas, tidak tumpang tindih dan wewenang yang jelas masing-masingnya.</w:t>
            </w:r>
          </w:p>
        </w:tc>
      </w:tr>
      <w:tr w:rsidR="003954E1" w:rsidRPr="004714CA" w:rsidTr="003954E1">
        <w:tc>
          <w:tcPr>
            <w:tcW w:w="629" w:type="dxa"/>
            <w:vMerge w:val="restart"/>
          </w:tcPr>
          <w:p w:rsidR="003954E1" w:rsidRPr="004714CA" w:rsidRDefault="003954E1" w:rsidP="003954E1">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IV</w:t>
            </w:r>
          </w:p>
        </w:tc>
        <w:tc>
          <w:tcPr>
            <w:tcW w:w="2249" w:type="dxa"/>
            <w:vMerge w:val="restart"/>
          </w:tcPr>
          <w:p w:rsidR="003954E1" w:rsidRPr="004714CA" w:rsidRDefault="003954E1" w:rsidP="00102026">
            <w:pPr>
              <w:pStyle w:val="ListParagraph"/>
              <w:autoSpaceDE w:val="0"/>
              <w:autoSpaceDN w:val="0"/>
              <w:spacing w:after="0" w:line="360" w:lineRule="auto"/>
              <w:ind w:left="0"/>
              <w:rPr>
                <w:rFonts w:ascii="Book Antiqua" w:hAnsi="Book Antiqua" w:cs="Calibri"/>
                <w:bCs/>
                <w:sz w:val="20"/>
                <w:szCs w:val="20"/>
              </w:rPr>
            </w:pPr>
            <w:r w:rsidRPr="004714CA">
              <w:rPr>
                <w:rFonts w:ascii="Book Antiqua" w:hAnsi="Book Antiqua" w:cs="Calibri"/>
                <w:bCs/>
                <w:sz w:val="20"/>
                <w:szCs w:val="20"/>
              </w:rPr>
              <w:t>Pendelegasian Wewenang dan Tanggung  Jawab</w:t>
            </w:r>
          </w:p>
        </w:tc>
        <w:tc>
          <w:tcPr>
            <w:tcW w:w="5344" w:type="dxa"/>
          </w:tcPr>
          <w:p w:rsidR="003954E1" w:rsidRPr="004714CA" w:rsidRDefault="003954E1" w:rsidP="000D732A">
            <w:pPr>
              <w:pStyle w:val="ListParagraph"/>
              <w:autoSpaceDE w:val="0"/>
              <w:autoSpaceDN w:val="0"/>
              <w:spacing w:after="0" w:line="360" w:lineRule="auto"/>
              <w:ind w:left="0"/>
              <w:rPr>
                <w:rFonts w:ascii="Book Antiqua" w:hAnsi="Book Antiqua" w:cs="Calibri"/>
                <w:sz w:val="20"/>
                <w:szCs w:val="20"/>
              </w:rPr>
            </w:pPr>
            <w:r w:rsidRPr="004714CA">
              <w:rPr>
                <w:rFonts w:ascii="Book Antiqua" w:hAnsi="Book Antiqua" w:cs="Calibri"/>
                <w:sz w:val="20"/>
                <w:szCs w:val="20"/>
              </w:rPr>
              <w:t xml:space="preserve">Wewenang diberikan kepada pegawai yang tepat sesuai dengan tingkat tanggung jawabnya dalam rangka pencapaian tujuan </w:t>
            </w:r>
            <w:r w:rsidR="000D732A">
              <w:rPr>
                <w:rFonts w:ascii="Book Antiqua" w:hAnsi="Book Antiqua" w:cs="Calibri"/>
                <w:sz w:val="20"/>
                <w:szCs w:val="20"/>
              </w:rPr>
              <w:t>Biro Umum</w:t>
            </w:r>
          </w:p>
        </w:tc>
      </w:tr>
      <w:tr w:rsidR="003954E1" w:rsidRPr="004714CA" w:rsidTr="004714CA">
        <w:tc>
          <w:tcPr>
            <w:tcW w:w="629" w:type="dxa"/>
            <w:vMerge/>
            <w:vAlign w:val="center"/>
          </w:tcPr>
          <w:p w:rsidR="003954E1" w:rsidRPr="004714CA" w:rsidRDefault="003954E1" w:rsidP="00102026">
            <w:pPr>
              <w:pStyle w:val="ListParagraph"/>
              <w:autoSpaceDE w:val="0"/>
              <w:autoSpaceDN w:val="0"/>
              <w:spacing w:after="0" w:line="360" w:lineRule="auto"/>
              <w:ind w:left="0"/>
              <w:jc w:val="center"/>
              <w:rPr>
                <w:rFonts w:ascii="Book Antiqua" w:hAnsi="Book Antiqua" w:cs="Calibri"/>
                <w:sz w:val="20"/>
                <w:szCs w:val="20"/>
              </w:rPr>
            </w:pPr>
          </w:p>
        </w:tc>
        <w:tc>
          <w:tcPr>
            <w:tcW w:w="2249" w:type="dxa"/>
            <w:vMerge/>
          </w:tcPr>
          <w:p w:rsidR="003954E1" w:rsidRPr="004714CA" w:rsidRDefault="003954E1" w:rsidP="00102026">
            <w:pPr>
              <w:pStyle w:val="ListParagraph"/>
              <w:autoSpaceDE w:val="0"/>
              <w:autoSpaceDN w:val="0"/>
              <w:spacing w:after="0" w:line="360" w:lineRule="auto"/>
              <w:ind w:left="0"/>
              <w:rPr>
                <w:rFonts w:ascii="Book Antiqua" w:hAnsi="Book Antiqua" w:cs="Calibri"/>
                <w:bCs/>
                <w:sz w:val="20"/>
                <w:szCs w:val="20"/>
              </w:rPr>
            </w:pPr>
          </w:p>
        </w:tc>
        <w:tc>
          <w:tcPr>
            <w:tcW w:w="5344" w:type="dxa"/>
          </w:tcPr>
          <w:p w:rsidR="003954E1" w:rsidRPr="004714CA" w:rsidRDefault="003954E1" w:rsidP="000D732A">
            <w:pPr>
              <w:pStyle w:val="ListParagraph"/>
              <w:autoSpaceDE w:val="0"/>
              <w:autoSpaceDN w:val="0"/>
              <w:spacing w:after="0" w:line="360" w:lineRule="auto"/>
              <w:ind w:left="0"/>
              <w:rPr>
                <w:rFonts w:ascii="Book Antiqua" w:hAnsi="Book Antiqua" w:cs="Calibri"/>
                <w:sz w:val="20"/>
                <w:szCs w:val="20"/>
              </w:rPr>
            </w:pPr>
            <w:r w:rsidRPr="004714CA">
              <w:rPr>
                <w:rFonts w:ascii="Book Antiqua" w:hAnsi="Book Antiqua" w:cs="Calibri"/>
                <w:sz w:val="20"/>
                <w:szCs w:val="20"/>
              </w:rPr>
              <w:t xml:space="preserve">Pegawai yang diberi wewenang sebagaimana dimaksud diatas memahami bahwa wewenang dan tanggung jawab yang diberikan terkait dengan pihak lain di </w:t>
            </w:r>
            <w:r w:rsidR="000D732A">
              <w:rPr>
                <w:rFonts w:ascii="Book Antiqua" w:hAnsi="Book Antiqua" w:cs="Calibri"/>
                <w:sz w:val="20"/>
                <w:szCs w:val="20"/>
              </w:rPr>
              <w:t>Biro Umum</w:t>
            </w:r>
          </w:p>
        </w:tc>
      </w:tr>
      <w:tr w:rsidR="003954E1" w:rsidRPr="004714CA" w:rsidTr="004714CA">
        <w:tc>
          <w:tcPr>
            <w:tcW w:w="629" w:type="dxa"/>
            <w:vMerge/>
            <w:vAlign w:val="center"/>
          </w:tcPr>
          <w:p w:rsidR="003954E1" w:rsidRPr="004714CA" w:rsidRDefault="003954E1" w:rsidP="00102026">
            <w:pPr>
              <w:pStyle w:val="ListParagraph"/>
              <w:autoSpaceDE w:val="0"/>
              <w:autoSpaceDN w:val="0"/>
              <w:spacing w:after="0" w:line="360" w:lineRule="auto"/>
              <w:ind w:left="0"/>
              <w:jc w:val="center"/>
              <w:rPr>
                <w:rFonts w:ascii="Book Antiqua" w:hAnsi="Book Antiqua" w:cs="Calibri"/>
                <w:sz w:val="20"/>
                <w:szCs w:val="20"/>
              </w:rPr>
            </w:pPr>
          </w:p>
        </w:tc>
        <w:tc>
          <w:tcPr>
            <w:tcW w:w="2249" w:type="dxa"/>
            <w:vMerge/>
          </w:tcPr>
          <w:p w:rsidR="003954E1" w:rsidRPr="004714CA" w:rsidRDefault="003954E1" w:rsidP="00102026">
            <w:pPr>
              <w:pStyle w:val="ListParagraph"/>
              <w:autoSpaceDE w:val="0"/>
              <w:autoSpaceDN w:val="0"/>
              <w:spacing w:after="0" w:line="360" w:lineRule="auto"/>
              <w:ind w:left="0"/>
              <w:rPr>
                <w:rFonts w:ascii="Book Antiqua" w:hAnsi="Book Antiqua" w:cs="Calibri"/>
                <w:bCs/>
                <w:sz w:val="20"/>
                <w:szCs w:val="20"/>
              </w:rPr>
            </w:pPr>
          </w:p>
        </w:tc>
        <w:tc>
          <w:tcPr>
            <w:tcW w:w="5344" w:type="dxa"/>
          </w:tcPr>
          <w:p w:rsidR="003954E1" w:rsidRPr="004714CA" w:rsidRDefault="003954E1" w:rsidP="00102026">
            <w:pPr>
              <w:pStyle w:val="ListParagraph"/>
              <w:autoSpaceDE w:val="0"/>
              <w:autoSpaceDN w:val="0"/>
              <w:spacing w:after="0" w:line="360" w:lineRule="auto"/>
              <w:ind w:left="0"/>
              <w:rPr>
                <w:rFonts w:ascii="Book Antiqua" w:hAnsi="Book Antiqua" w:cs="Calibri"/>
                <w:sz w:val="20"/>
                <w:szCs w:val="20"/>
              </w:rPr>
            </w:pPr>
            <w:r w:rsidRPr="004714CA">
              <w:rPr>
                <w:rFonts w:ascii="Book Antiqua" w:hAnsi="Book Antiqua" w:cs="Calibri"/>
                <w:sz w:val="20"/>
                <w:szCs w:val="20"/>
              </w:rPr>
              <w:t>Pegawai yang diberi wewenang tersebut diatas memahami bahwa pelaksanaan wewenang dan tanggung jawab terkait dengan penerapan SPIP</w:t>
            </w:r>
          </w:p>
        </w:tc>
      </w:tr>
      <w:tr w:rsidR="00B73D4F" w:rsidRPr="004714CA" w:rsidTr="000D732A">
        <w:tc>
          <w:tcPr>
            <w:tcW w:w="629" w:type="dxa"/>
            <w:vMerge w:val="restart"/>
          </w:tcPr>
          <w:p w:rsidR="00B73D4F" w:rsidRPr="004714CA" w:rsidRDefault="00B73D4F" w:rsidP="000D732A">
            <w:pPr>
              <w:pStyle w:val="ListParagraph"/>
              <w:autoSpaceDE w:val="0"/>
              <w:autoSpaceDN w:val="0"/>
              <w:spacing w:after="0" w:line="360" w:lineRule="auto"/>
              <w:ind w:left="0"/>
              <w:jc w:val="center"/>
              <w:rPr>
                <w:rFonts w:ascii="Book Antiqua" w:hAnsi="Book Antiqua" w:cs="Calibri"/>
                <w:sz w:val="20"/>
                <w:szCs w:val="20"/>
              </w:rPr>
            </w:pPr>
            <w:r w:rsidRPr="004714CA">
              <w:rPr>
                <w:rFonts w:ascii="Book Antiqua" w:hAnsi="Book Antiqua" w:cs="Calibri"/>
                <w:sz w:val="20"/>
                <w:szCs w:val="20"/>
              </w:rPr>
              <w:t>V</w:t>
            </w:r>
          </w:p>
        </w:tc>
        <w:tc>
          <w:tcPr>
            <w:tcW w:w="2249" w:type="dxa"/>
            <w:vMerge w:val="restart"/>
          </w:tcPr>
          <w:p w:rsidR="00B73D4F" w:rsidRPr="004714CA" w:rsidRDefault="00B73D4F" w:rsidP="00102026">
            <w:pPr>
              <w:pStyle w:val="ListParagraph"/>
              <w:autoSpaceDE w:val="0"/>
              <w:autoSpaceDN w:val="0"/>
              <w:spacing w:after="0" w:line="360" w:lineRule="auto"/>
              <w:ind w:left="0"/>
              <w:rPr>
                <w:rFonts w:ascii="Book Antiqua" w:hAnsi="Book Antiqua" w:cs="Calibri"/>
                <w:bCs/>
                <w:sz w:val="20"/>
                <w:szCs w:val="20"/>
              </w:rPr>
            </w:pPr>
            <w:r w:rsidRPr="004714CA">
              <w:rPr>
                <w:rFonts w:ascii="Book Antiqua" w:hAnsi="Book Antiqua" w:cs="Calibri"/>
                <w:bCs/>
                <w:sz w:val="20"/>
                <w:szCs w:val="20"/>
              </w:rPr>
              <w:t xml:space="preserve">Penyusunan dan penerapan kebijakan yang sehat tentang pembinaan sumber daya manusia </w:t>
            </w:r>
          </w:p>
        </w:tc>
        <w:tc>
          <w:tcPr>
            <w:tcW w:w="5344" w:type="dxa"/>
          </w:tcPr>
          <w:p w:rsidR="00B73D4F" w:rsidRPr="004714CA" w:rsidRDefault="00B73D4F" w:rsidP="00102026">
            <w:pPr>
              <w:pStyle w:val="ListParagraph"/>
              <w:autoSpaceDE w:val="0"/>
              <w:autoSpaceDN w:val="0"/>
              <w:spacing w:after="0" w:line="360" w:lineRule="auto"/>
              <w:ind w:left="0"/>
              <w:rPr>
                <w:rFonts w:ascii="Book Antiqua" w:hAnsi="Book Antiqua" w:cs="Calibri"/>
                <w:sz w:val="20"/>
                <w:szCs w:val="20"/>
              </w:rPr>
            </w:pPr>
            <w:r w:rsidRPr="004714CA">
              <w:rPr>
                <w:rFonts w:ascii="Book Antiqua" w:hAnsi="Book Antiqua" w:cs="Calibri"/>
                <w:sz w:val="20"/>
                <w:szCs w:val="20"/>
              </w:rPr>
              <w:t>Supervisi periodik yang memadai terhadap pegawai</w:t>
            </w:r>
          </w:p>
        </w:tc>
      </w:tr>
      <w:tr w:rsidR="00B73D4F" w:rsidRPr="004714CA" w:rsidTr="004714CA">
        <w:tc>
          <w:tcPr>
            <w:tcW w:w="629" w:type="dxa"/>
            <w:vMerge/>
            <w:vAlign w:val="center"/>
          </w:tcPr>
          <w:p w:rsidR="00B73D4F" w:rsidRPr="004714CA" w:rsidRDefault="00B73D4F" w:rsidP="00102026">
            <w:pPr>
              <w:pStyle w:val="ListParagraph"/>
              <w:autoSpaceDE w:val="0"/>
              <w:autoSpaceDN w:val="0"/>
              <w:spacing w:after="0" w:line="360" w:lineRule="auto"/>
              <w:ind w:left="0"/>
              <w:jc w:val="center"/>
              <w:rPr>
                <w:rFonts w:ascii="Book Antiqua" w:hAnsi="Book Antiqua" w:cs="Calibri"/>
                <w:sz w:val="20"/>
                <w:szCs w:val="20"/>
              </w:rPr>
            </w:pPr>
          </w:p>
        </w:tc>
        <w:tc>
          <w:tcPr>
            <w:tcW w:w="2249" w:type="dxa"/>
            <w:vMerge/>
          </w:tcPr>
          <w:p w:rsidR="00B73D4F" w:rsidRPr="004714CA" w:rsidRDefault="00B73D4F" w:rsidP="00102026">
            <w:pPr>
              <w:pStyle w:val="ListParagraph"/>
              <w:autoSpaceDE w:val="0"/>
              <w:autoSpaceDN w:val="0"/>
              <w:spacing w:after="0" w:line="360" w:lineRule="auto"/>
              <w:ind w:left="0"/>
              <w:rPr>
                <w:rFonts w:ascii="Book Antiqua" w:hAnsi="Book Antiqua" w:cs="Calibri"/>
                <w:bCs/>
                <w:sz w:val="20"/>
                <w:szCs w:val="20"/>
              </w:rPr>
            </w:pPr>
          </w:p>
        </w:tc>
        <w:tc>
          <w:tcPr>
            <w:tcW w:w="5344" w:type="dxa"/>
          </w:tcPr>
          <w:p w:rsidR="00B73D4F" w:rsidRPr="004714CA" w:rsidRDefault="00B73D4F" w:rsidP="000D732A">
            <w:pPr>
              <w:pStyle w:val="ListParagraph"/>
              <w:autoSpaceDE w:val="0"/>
              <w:autoSpaceDN w:val="0"/>
              <w:spacing w:after="0" w:line="360" w:lineRule="auto"/>
              <w:ind w:left="0"/>
              <w:rPr>
                <w:rFonts w:ascii="Book Antiqua" w:hAnsi="Book Antiqua" w:cs="Calibri"/>
                <w:sz w:val="20"/>
                <w:szCs w:val="20"/>
              </w:rPr>
            </w:pPr>
            <w:r w:rsidRPr="004714CA">
              <w:rPr>
                <w:rFonts w:ascii="Book Antiqua" w:hAnsi="Book Antiqua" w:cs="Calibri"/>
                <w:sz w:val="20"/>
                <w:szCs w:val="20"/>
              </w:rPr>
              <w:t xml:space="preserve">Memberikan prioritas pengembangan SDM </w:t>
            </w:r>
            <w:r>
              <w:rPr>
                <w:rFonts w:ascii="Book Antiqua" w:hAnsi="Book Antiqua" w:cs="Calibri"/>
                <w:sz w:val="20"/>
                <w:szCs w:val="20"/>
              </w:rPr>
              <w:t>Biro Umum</w:t>
            </w:r>
            <w:r w:rsidRPr="004714CA">
              <w:rPr>
                <w:rFonts w:ascii="Book Antiqua" w:hAnsi="Book Antiqua" w:cs="Calibri"/>
                <w:sz w:val="20"/>
                <w:szCs w:val="20"/>
              </w:rPr>
              <w:t xml:space="preserve"> untuk menunjang kegiatan</w:t>
            </w:r>
          </w:p>
        </w:tc>
      </w:tr>
      <w:tr w:rsidR="00B73D4F" w:rsidRPr="004714CA" w:rsidTr="004714CA">
        <w:tc>
          <w:tcPr>
            <w:tcW w:w="629" w:type="dxa"/>
            <w:vMerge/>
            <w:vAlign w:val="center"/>
          </w:tcPr>
          <w:p w:rsidR="00B73D4F" w:rsidRPr="004714CA" w:rsidRDefault="00B73D4F" w:rsidP="00102026">
            <w:pPr>
              <w:pStyle w:val="ListParagraph"/>
              <w:autoSpaceDE w:val="0"/>
              <w:autoSpaceDN w:val="0"/>
              <w:spacing w:after="0" w:line="360" w:lineRule="auto"/>
              <w:ind w:left="0"/>
              <w:jc w:val="center"/>
              <w:rPr>
                <w:rFonts w:ascii="Book Antiqua" w:hAnsi="Book Antiqua" w:cs="Calibri"/>
                <w:sz w:val="20"/>
                <w:szCs w:val="20"/>
              </w:rPr>
            </w:pPr>
          </w:p>
        </w:tc>
        <w:tc>
          <w:tcPr>
            <w:tcW w:w="2249" w:type="dxa"/>
            <w:vMerge/>
          </w:tcPr>
          <w:p w:rsidR="00B73D4F" w:rsidRPr="004714CA" w:rsidRDefault="00B73D4F" w:rsidP="00102026">
            <w:pPr>
              <w:pStyle w:val="ListParagraph"/>
              <w:autoSpaceDE w:val="0"/>
              <w:autoSpaceDN w:val="0"/>
              <w:spacing w:after="0" w:line="360" w:lineRule="auto"/>
              <w:ind w:left="0"/>
              <w:rPr>
                <w:rFonts w:ascii="Book Antiqua" w:hAnsi="Book Antiqua" w:cs="Calibri"/>
                <w:bCs/>
                <w:sz w:val="20"/>
                <w:szCs w:val="20"/>
              </w:rPr>
            </w:pPr>
          </w:p>
        </w:tc>
        <w:tc>
          <w:tcPr>
            <w:tcW w:w="5344" w:type="dxa"/>
          </w:tcPr>
          <w:p w:rsidR="00B73D4F" w:rsidRPr="004714CA" w:rsidRDefault="00B73D4F" w:rsidP="00B73D4F">
            <w:pPr>
              <w:pStyle w:val="ListParagraph"/>
              <w:autoSpaceDE w:val="0"/>
              <w:autoSpaceDN w:val="0"/>
              <w:spacing w:after="0" w:line="360" w:lineRule="auto"/>
              <w:ind w:left="0"/>
              <w:rPr>
                <w:rFonts w:ascii="Book Antiqua" w:hAnsi="Book Antiqua" w:cs="Calibri"/>
                <w:sz w:val="20"/>
                <w:szCs w:val="20"/>
              </w:rPr>
            </w:pPr>
            <w:r>
              <w:rPr>
                <w:rFonts w:ascii="Book Antiqua" w:hAnsi="Book Antiqua" w:cs="Calibri"/>
                <w:sz w:val="20"/>
                <w:szCs w:val="20"/>
              </w:rPr>
              <w:t>Mengusulkan revisi/perbaikan sistim penilaian kinerja pegawai yang sederhana namun efektif</w:t>
            </w:r>
          </w:p>
        </w:tc>
      </w:tr>
      <w:tr w:rsidR="004714CA" w:rsidRPr="004714CA" w:rsidTr="004714CA">
        <w:tc>
          <w:tcPr>
            <w:tcW w:w="629" w:type="dxa"/>
            <w:vAlign w:val="center"/>
          </w:tcPr>
          <w:p w:rsidR="004714CA" w:rsidRPr="004714CA" w:rsidRDefault="00560536" w:rsidP="00102026">
            <w:pPr>
              <w:pStyle w:val="ListParagraph"/>
              <w:autoSpaceDE w:val="0"/>
              <w:autoSpaceDN w:val="0"/>
              <w:spacing w:after="0" w:line="360" w:lineRule="auto"/>
              <w:ind w:left="0"/>
              <w:jc w:val="center"/>
              <w:rPr>
                <w:rFonts w:ascii="Book Antiqua" w:hAnsi="Book Antiqua" w:cs="Calibri"/>
                <w:sz w:val="20"/>
                <w:szCs w:val="20"/>
              </w:rPr>
            </w:pPr>
            <w:r>
              <w:rPr>
                <w:rFonts w:ascii="Book Antiqua" w:hAnsi="Book Antiqua" w:cs="Calibri"/>
                <w:sz w:val="20"/>
                <w:szCs w:val="20"/>
              </w:rPr>
              <w:t>VI</w:t>
            </w:r>
          </w:p>
        </w:tc>
        <w:tc>
          <w:tcPr>
            <w:tcW w:w="2249" w:type="dxa"/>
            <w:vAlign w:val="center"/>
          </w:tcPr>
          <w:p w:rsidR="004714CA" w:rsidRPr="004714CA" w:rsidRDefault="004714CA" w:rsidP="00102026">
            <w:pPr>
              <w:spacing w:line="360" w:lineRule="auto"/>
              <w:rPr>
                <w:rFonts w:ascii="Book Antiqua" w:hAnsi="Book Antiqua" w:cs="Calibri"/>
                <w:bCs/>
                <w:sz w:val="20"/>
                <w:szCs w:val="20"/>
                <w:lang w:val="en-US"/>
              </w:rPr>
            </w:pPr>
            <w:r w:rsidRPr="004714CA">
              <w:rPr>
                <w:rFonts w:ascii="Book Antiqua" w:hAnsi="Book Antiqua" w:cs="Calibri"/>
                <w:bCs/>
                <w:sz w:val="20"/>
                <w:szCs w:val="20"/>
                <w:lang w:val="en-US"/>
              </w:rPr>
              <w:t>Hubungan Kerja yang baik dengan Instansi Pemerintah Terkait</w:t>
            </w:r>
          </w:p>
        </w:tc>
        <w:tc>
          <w:tcPr>
            <w:tcW w:w="5344" w:type="dxa"/>
          </w:tcPr>
          <w:p w:rsidR="004714CA" w:rsidRPr="004714CA" w:rsidRDefault="004714CA" w:rsidP="00102026">
            <w:pPr>
              <w:pStyle w:val="ListParagraph"/>
              <w:autoSpaceDE w:val="0"/>
              <w:autoSpaceDN w:val="0"/>
              <w:spacing w:after="0" w:line="360" w:lineRule="auto"/>
              <w:ind w:left="0"/>
              <w:rPr>
                <w:rFonts w:ascii="Book Antiqua" w:hAnsi="Book Antiqua" w:cs="Calibri"/>
                <w:sz w:val="20"/>
                <w:szCs w:val="20"/>
              </w:rPr>
            </w:pPr>
            <w:r w:rsidRPr="004714CA">
              <w:rPr>
                <w:rFonts w:ascii="Book Antiqua" w:hAnsi="Book Antiqua" w:cs="Calibri"/>
                <w:sz w:val="20"/>
                <w:szCs w:val="20"/>
              </w:rPr>
              <w:t>Diwujudkan dengan adanya mekanisme hubungan kerjasama yang baik antar instansi yang terkait dengan rapat-rapat Koordinasi antar SKPD serta adanya pemeriksaan rutin dari BPK dan Inspektorat Provinsi</w:t>
            </w:r>
          </w:p>
        </w:tc>
      </w:tr>
    </w:tbl>
    <w:p w:rsidR="008B4F7F" w:rsidRPr="00BC1F76" w:rsidRDefault="008B4F7F" w:rsidP="00560536">
      <w:pPr>
        <w:spacing w:after="0" w:line="360" w:lineRule="auto"/>
        <w:ind w:left="426"/>
        <w:jc w:val="both"/>
        <w:rPr>
          <w:rFonts w:ascii="Book Antiqua" w:hAnsi="Book Antiqua"/>
          <w:bCs/>
        </w:rPr>
      </w:pPr>
    </w:p>
    <w:p w:rsidR="000D732A" w:rsidRDefault="000D732A" w:rsidP="00560536">
      <w:pPr>
        <w:spacing w:after="0" w:line="360" w:lineRule="auto"/>
        <w:ind w:left="66"/>
        <w:jc w:val="both"/>
        <w:rPr>
          <w:rFonts w:ascii="Book Antiqua" w:hAnsi="Book Antiqua"/>
          <w:b/>
          <w:bCs/>
        </w:rPr>
      </w:pPr>
    </w:p>
    <w:p w:rsidR="004714CA" w:rsidRPr="004714CA" w:rsidRDefault="004714CA" w:rsidP="004714CA">
      <w:pPr>
        <w:pStyle w:val="ListParagraph"/>
        <w:numPr>
          <w:ilvl w:val="0"/>
          <w:numId w:val="10"/>
        </w:numPr>
        <w:spacing w:line="360" w:lineRule="auto"/>
        <w:ind w:left="425" w:hanging="357"/>
        <w:contextualSpacing w:val="0"/>
        <w:jc w:val="both"/>
        <w:rPr>
          <w:rFonts w:ascii="Book Antiqua" w:hAnsi="Book Antiqua"/>
          <w:b/>
          <w:bCs/>
        </w:rPr>
      </w:pPr>
      <w:r w:rsidRPr="004714CA">
        <w:rPr>
          <w:rFonts w:ascii="Book Antiqua" w:hAnsi="Book Antiqua"/>
          <w:b/>
          <w:bCs/>
        </w:rPr>
        <w:t>RISIKO DAN KEGIATAN PENGENDALIAN</w:t>
      </w:r>
    </w:p>
    <w:p w:rsidR="004714CA" w:rsidRPr="00E1751D" w:rsidRDefault="004714CA" w:rsidP="004714CA">
      <w:pPr>
        <w:pStyle w:val="ListParagraph"/>
        <w:widowControl w:val="0"/>
        <w:numPr>
          <w:ilvl w:val="0"/>
          <w:numId w:val="16"/>
        </w:numPr>
        <w:tabs>
          <w:tab w:val="left" w:pos="360"/>
          <w:tab w:val="left" w:pos="720"/>
        </w:tabs>
        <w:autoSpaceDE w:val="0"/>
        <w:autoSpaceDN w:val="0"/>
        <w:adjustRightInd w:val="0"/>
        <w:spacing w:before="18" w:after="0" w:line="360" w:lineRule="auto"/>
        <w:jc w:val="both"/>
        <w:textAlignment w:val="baseline"/>
        <w:rPr>
          <w:rFonts w:ascii="Book Antiqua" w:hAnsi="Book Antiqua" w:cs="Calibri"/>
          <w:b/>
          <w:bCs/>
          <w:color w:val="000000"/>
        </w:rPr>
      </w:pPr>
      <w:r w:rsidRPr="00E1751D">
        <w:rPr>
          <w:rFonts w:ascii="Book Antiqua" w:hAnsi="Book Antiqua" w:cs="Calibri"/>
          <w:b/>
          <w:bCs/>
          <w:color w:val="000000"/>
        </w:rPr>
        <w:t>Pernyataan Tujuan</w:t>
      </w:r>
    </w:p>
    <w:p w:rsidR="004714CA" w:rsidRPr="004714CA" w:rsidRDefault="004714CA" w:rsidP="000D732A">
      <w:pPr>
        <w:pStyle w:val="ListParagraph"/>
        <w:tabs>
          <w:tab w:val="left" w:pos="360"/>
          <w:tab w:val="left" w:pos="720"/>
        </w:tabs>
        <w:autoSpaceDE w:val="0"/>
        <w:autoSpaceDN w:val="0"/>
        <w:spacing w:before="18" w:after="0" w:line="360" w:lineRule="auto"/>
        <w:jc w:val="both"/>
        <w:rPr>
          <w:rFonts w:ascii="Book Antiqua" w:hAnsi="Book Antiqua" w:cs="Calibri"/>
          <w:color w:val="000000"/>
        </w:rPr>
      </w:pPr>
      <w:r w:rsidRPr="004714CA">
        <w:rPr>
          <w:rFonts w:ascii="Book Antiqua" w:hAnsi="Book Antiqua" w:cs="Calibri"/>
          <w:color w:val="000000"/>
        </w:rPr>
        <w:t xml:space="preserve">Penyelenggaraan SPIP dimaksudkan untuk memberikan keyakinan memadai atas tercapainya tujuan organisasi. Pemberian keyakinan tersebut dicapai melalui </w:t>
      </w:r>
      <w:r w:rsidR="000D732A">
        <w:rPr>
          <w:rFonts w:ascii="Book Antiqua" w:hAnsi="Book Antiqua" w:cs="Calibri"/>
          <w:color w:val="000000"/>
        </w:rPr>
        <w:t xml:space="preserve">pelayanan pimpinan dan kesekretariatan yang prima, pelaksanaan </w:t>
      </w:r>
      <w:r w:rsidRPr="000D732A">
        <w:rPr>
          <w:rFonts w:ascii="Book Antiqua" w:hAnsi="Book Antiqua" w:cs="Calibri"/>
        </w:rPr>
        <w:t xml:space="preserve">kegiatan yang efektif dan efisien, keandalan pelaporan keuangan, </w:t>
      </w:r>
      <w:r w:rsidR="000D732A" w:rsidRPr="000D732A">
        <w:rPr>
          <w:rFonts w:ascii="Book Antiqua" w:hAnsi="Book Antiqua" w:cs="Calibri"/>
        </w:rPr>
        <w:t xml:space="preserve">pengadaan dan pemeliharaan aset </w:t>
      </w:r>
      <w:r w:rsidRPr="000D732A">
        <w:rPr>
          <w:rFonts w:ascii="Book Antiqua" w:hAnsi="Book Antiqua" w:cs="Calibri"/>
        </w:rPr>
        <w:t xml:space="preserve">dan ketaatan terhadap peraturan perundang-undangan. Rencana tindak pengendalian yang disusun Biro Umum </w:t>
      </w:r>
      <w:r w:rsidRPr="004714CA">
        <w:rPr>
          <w:rFonts w:ascii="Book Antiqua" w:hAnsi="Book Antiqua" w:cs="Calibri"/>
          <w:color w:val="000000"/>
        </w:rPr>
        <w:t xml:space="preserve">diprioritaskan untuk pembangunan pengendalian dalam rangka mencapai </w:t>
      </w:r>
      <w:r w:rsidRPr="004714CA">
        <w:rPr>
          <w:rFonts w:ascii="Book Antiqua" w:hAnsi="Book Antiqua" w:cs="Calibri"/>
          <w:color w:val="000000"/>
        </w:rPr>
        <w:lastRenderedPageBreak/>
        <w:t xml:space="preserve">tujuan-tujuan yang telah disusun pada misi yang tertuang dalam Renstra </w:t>
      </w:r>
      <w:r>
        <w:rPr>
          <w:rFonts w:ascii="Book Antiqua" w:hAnsi="Book Antiqua" w:cs="Calibri"/>
          <w:color w:val="000000"/>
        </w:rPr>
        <w:t>Biro Umum</w:t>
      </w:r>
      <w:r w:rsidRPr="004714CA">
        <w:rPr>
          <w:rFonts w:ascii="Book Antiqua" w:hAnsi="Book Antiqua" w:cs="Calibri"/>
          <w:color w:val="000000"/>
        </w:rPr>
        <w:t>, dimana dapat dipaparkan sebagai berikut :</w:t>
      </w:r>
    </w:p>
    <w:p w:rsidR="004714CA" w:rsidRPr="000D732A" w:rsidRDefault="000D732A" w:rsidP="004714CA">
      <w:pPr>
        <w:pStyle w:val="ListParagraph"/>
        <w:widowControl w:val="0"/>
        <w:numPr>
          <w:ilvl w:val="0"/>
          <w:numId w:val="17"/>
        </w:numPr>
        <w:tabs>
          <w:tab w:val="left" w:pos="360"/>
          <w:tab w:val="left" w:pos="720"/>
          <w:tab w:val="left" w:pos="1080"/>
        </w:tabs>
        <w:autoSpaceDE w:val="0"/>
        <w:autoSpaceDN w:val="0"/>
        <w:adjustRightInd w:val="0"/>
        <w:spacing w:before="18" w:after="120" w:line="360" w:lineRule="auto"/>
        <w:jc w:val="both"/>
        <w:textAlignment w:val="baseline"/>
        <w:rPr>
          <w:rFonts w:ascii="Book Antiqua" w:hAnsi="Book Antiqua" w:cs="Calibri"/>
        </w:rPr>
      </w:pPr>
      <w:r w:rsidRPr="000D732A">
        <w:rPr>
          <w:rFonts w:ascii="Book Antiqua" w:hAnsi="Book Antiqua" w:cs="Calibri"/>
        </w:rPr>
        <w:t>Meningkatkan kualitas dan kuantitas sarana dan prasarana</w:t>
      </w:r>
    </w:p>
    <w:p w:rsidR="004714CA" w:rsidRPr="000D732A" w:rsidRDefault="004714CA" w:rsidP="000D732A">
      <w:pPr>
        <w:pStyle w:val="ListParagraph"/>
        <w:widowControl w:val="0"/>
        <w:numPr>
          <w:ilvl w:val="0"/>
          <w:numId w:val="17"/>
        </w:numPr>
        <w:tabs>
          <w:tab w:val="left" w:pos="360"/>
          <w:tab w:val="left" w:pos="720"/>
          <w:tab w:val="left" w:pos="1080"/>
        </w:tabs>
        <w:autoSpaceDE w:val="0"/>
        <w:autoSpaceDN w:val="0"/>
        <w:adjustRightInd w:val="0"/>
        <w:spacing w:before="18" w:after="120" w:line="360" w:lineRule="auto"/>
        <w:jc w:val="both"/>
        <w:textAlignment w:val="baseline"/>
        <w:rPr>
          <w:rFonts w:ascii="Book Antiqua" w:hAnsi="Book Antiqua" w:cs="Calibri"/>
        </w:rPr>
      </w:pPr>
      <w:r w:rsidRPr="000D732A">
        <w:rPr>
          <w:rFonts w:ascii="Book Antiqua" w:hAnsi="Book Antiqua" w:cs="Calibri"/>
        </w:rPr>
        <w:t xml:space="preserve">Mewujudkan </w:t>
      </w:r>
      <w:r w:rsidR="000D732A" w:rsidRPr="000D732A">
        <w:rPr>
          <w:rFonts w:ascii="Book Antiqua" w:hAnsi="Book Antiqua" w:cs="Calibri"/>
        </w:rPr>
        <w:t>pelayanan pimpinan yang handal</w:t>
      </w:r>
    </w:p>
    <w:p w:rsidR="004714CA" w:rsidRPr="000D732A" w:rsidRDefault="004714CA" w:rsidP="000D732A">
      <w:pPr>
        <w:pStyle w:val="ListParagraph"/>
        <w:widowControl w:val="0"/>
        <w:numPr>
          <w:ilvl w:val="0"/>
          <w:numId w:val="17"/>
        </w:numPr>
        <w:tabs>
          <w:tab w:val="left" w:pos="360"/>
          <w:tab w:val="left" w:pos="720"/>
          <w:tab w:val="left" w:pos="1080"/>
        </w:tabs>
        <w:autoSpaceDE w:val="0"/>
        <w:autoSpaceDN w:val="0"/>
        <w:adjustRightInd w:val="0"/>
        <w:spacing w:before="18" w:after="120" w:line="360" w:lineRule="auto"/>
        <w:jc w:val="both"/>
        <w:textAlignment w:val="baseline"/>
        <w:rPr>
          <w:rFonts w:ascii="Book Antiqua" w:hAnsi="Book Antiqua" w:cs="Calibri"/>
        </w:rPr>
      </w:pPr>
      <w:r w:rsidRPr="000D732A">
        <w:rPr>
          <w:rFonts w:ascii="Book Antiqua" w:hAnsi="Book Antiqua" w:cs="Calibri"/>
        </w:rPr>
        <w:t xml:space="preserve">Mewujudkan </w:t>
      </w:r>
      <w:r w:rsidR="000D732A" w:rsidRPr="000D732A">
        <w:rPr>
          <w:rFonts w:ascii="Book Antiqua" w:hAnsi="Book Antiqua" w:cs="Calibri"/>
        </w:rPr>
        <w:t>pelayanan kesekretariatan yang prima</w:t>
      </w:r>
    </w:p>
    <w:p w:rsidR="004714CA" w:rsidRPr="004714CA" w:rsidRDefault="004714CA" w:rsidP="004714CA">
      <w:pPr>
        <w:pStyle w:val="ListParagraph"/>
        <w:tabs>
          <w:tab w:val="left" w:pos="360"/>
          <w:tab w:val="left" w:pos="720"/>
          <w:tab w:val="left" w:pos="1080"/>
        </w:tabs>
        <w:autoSpaceDE w:val="0"/>
        <w:autoSpaceDN w:val="0"/>
        <w:spacing w:before="18" w:after="120" w:line="360" w:lineRule="auto"/>
        <w:ind w:left="1080"/>
        <w:rPr>
          <w:rFonts w:ascii="Book Antiqua" w:hAnsi="Book Antiqua" w:cs="Calibri"/>
          <w:color w:val="000000"/>
        </w:rPr>
      </w:pPr>
    </w:p>
    <w:p w:rsidR="004714CA" w:rsidRPr="00E1751D" w:rsidRDefault="004714CA" w:rsidP="004714CA">
      <w:pPr>
        <w:pStyle w:val="ListParagraph"/>
        <w:widowControl w:val="0"/>
        <w:numPr>
          <w:ilvl w:val="0"/>
          <w:numId w:val="16"/>
        </w:numPr>
        <w:tabs>
          <w:tab w:val="left" w:pos="360"/>
          <w:tab w:val="left" w:pos="720"/>
        </w:tabs>
        <w:autoSpaceDE w:val="0"/>
        <w:autoSpaceDN w:val="0"/>
        <w:adjustRightInd w:val="0"/>
        <w:spacing w:after="0" w:line="360" w:lineRule="auto"/>
        <w:jc w:val="both"/>
        <w:textAlignment w:val="baseline"/>
        <w:rPr>
          <w:rFonts w:ascii="Book Antiqua" w:hAnsi="Book Antiqua" w:cs="Calibri"/>
          <w:b/>
          <w:bCs/>
          <w:color w:val="000000"/>
        </w:rPr>
      </w:pPr>
      <w:r w:rsidRPr="00E1751D">
        <w:rPr>
          <w:rFonts w:ascii="Book Antiqua" w:hAnsi="Book Antiqua" w:cs="Calibri"/>
          <w:b/>
          <w:bCs/>
          <w:color w:val="000000"/>
        </w:rPr>
        <w:t>Risiko-</w:t>
      </w:r>
      <w:r w:rsidR="001F185D">
        <w:rPr>
          <w:rFonts w:ascii="Book Antiqua" w:hAnsi="Book Antiqua" w:cs="Calibri"/>
          <w:b/>
          <w:bCs/>
          <w:color w:val="000000"/>
        </w:rPr>
        <w:t>Risiko</w:t>
      </w:r>
    </w:p>
    <w:p w:rsidR="004714CA" w:rsidRDefault="004714CA" w:rsidP="004714CA">
      <w:pPr>
        <w:pStyle w:val="ListParagraph"/>
        <w:tabs>
          <w:tab w:val="left" w:pos="360"/>
          <w:tab w:val="left" w:pos="720"/>
        </w:tabs>
        <w:autoSpaceDE w:val="0"/>
        <w:autoSpaceDN w:val="0"/>
        <w:spacing w:before="120" w:after="120" w:line="360" w:lineRule="auto"/>
        <w:jc w:val="both"/>
        <w:rPr>
          <w:rFonts w:ascii="Book Antiqua" w:hAnsi="Book Antiqua" w:cs="Calibri"/>
          <w:color w:val="000000"/>
        </w:rPr>
      </w:pPr>
      <w:r w:rsidRPr="004714CA">
        <w:rPr>
          <w:rFonts w:ascii="Book Antiqua" w:hAnsi="Book Antiqua" w:cs="Calibri"/>
          <w:color w:val="000000"/>
        </w:rPr>
        <w:t xml:space="preserve">Berdasarkan hasil penilaian yang telah dilakukan atas resiko yang mengancam pencapaian tujuan dari misi </w:t>
      </w:r>
      <w:r>
        <w:rPr>
          <w:rFonts w:ascii="Book Antiqua" w:hAnsi="Book Antiqua" w:cs="Calibri"/>
          <w:color w:val="000000"/>
        </w:rPr>
        <w:t>Biro Umum</w:t>
      </w:r>
      <w:r w:rsidRPr="004714CA">
        <w:rPr>
          <w:rFonts w:ascii="Book Antiqua" w:hAnsi="Book Antiqua" w:cs="Calibri"/>
          <w:color w:val="000000"/>
        </w:rPr>
        <w:t>, terdapat risiko-risiko yang menjad</w:t>
      </w:r>
      <w:r>
        <w:rPr>
          <w:rFonts w:ascii="Book Antiqua" w:hAnsi="Book Antiqua" w:cs="Calibri"/>
          <w:color w:val="000000"/>
        </w:rPr>
        <w:t>i prioritas untuk ditangani</w:t>
      </w:r>
      <w:r w:rsidRPr="004714CA">
        <w:rPr>
          <w:rFonts w:ascii="Book Antiqua" w:hAnsi="Book Antiqua" w:cs="Calibri"/>
          <w:color w:val="000000"/>
        </w:rPr>
        <w:t>.</w:t>
      </w:r>
    </w:p>
    <w:p w:rsidR="004714CA" w:rsidRPr="00E1751D" w:rsidRDefault="004F001C" w:rsidP="004F001C">
      <w:pPr>
        <w:pStyle w:val="ListParagraph"/>
        <w:tabs>
          <w:tab w:val="left" w:pos="360"/>
          <w:tab w:val="left" w:pos="720"/>
        </w:tabs>
        <w:autoSpaceDE w:val="0"/>
        <w:autoSpaceDN w:val="0"/>
        <w:spacing w:before="120" w:after="120" w:line="360" w:lineRule="auto"/>
        <w:rPr>
          <w:rFonts w:ascii="Book Antiqua" w:hAnsi="Book Antiqua" w:cs="Calibri"/>
          <w:b/>
          <w:bCs/>
          <w:color w:val="000000"/>
        </w:rPr>
      </w:pPr>
      <w:r w:rsidRPr="00E1751D">
        <w:rPr>
          <w:rFonts w:ascii="Book Antiqua" w:hAnsi="Book Antiqua" w:cs="Calibri"/>
          <w:b/>
          <w:bCs/>
          <w:color w:val="000000"/>
        </w:rPr>
        <w:t>Risiko</w:t>
      </w:r>
      <w:r w:rsidR="004714CA" w:rsidRPr="00E1751D">
        <w:rPr>
          <w:rFonts w:ascii="Book Antiqua" w:hAnsi="Book Antiqua" w:cs="Calibri"/>
          <w:b/>
          <w:bCs/>
          <w:color w:val="000000"/>
        </w:rPr>
        <w:t xml:space="preserve"> </w:t>
      </w:r>
      <w:r w:rsidRPr="00E1751D">
        <w:rPr>
          <w:rFonts w:ascii="Book Antiqua" w:hAnsi="Book Antiqua" w:cs="Calibri"/>
          <w:b/>
          <w:bCs/>
          <w:color w:val="000000"/>
        </w:rPr>
        <w:t xml:space="preserve">Pencapaian Tujuan </w:t>
      </w:r>
      <w:r w:rsidR="004714CA" w:rsidRPr="00E1751D">
        <w:rPr>
          <w:rFonts w:ascii="Book Antiqua" w:hAnsi="Book Antiqua" w:cs="Calibri"/>
          <w:b/>
          <w:bCs/>
          <w:color w:val="000000"/>
        </w:rPr>
        <w:t>1:</w:t>
      </w:r>
    </w:p>
    <w:p w:rsidR="004714CA" w:rsidRPr="00402512" w:rsidRDefault="00402512" w:rsidP="00402512">
      <w:pPr>
        <w:pStyle w:val="ListParagraph"/>
        <w:widowControl w:val="0"/>
        <w:numPr>
          <w:ilvl w:val="0"/>
          <w:numId w:val="21"/>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Banyaknya aset yang tidak bermanfaat dan dalam kondisi rusak dapat menyebabkan terhambatnya pelayanan;</w:t>
      </w:r>
    </w:p>
    <w:p w:rsidR="004714CA" w:rsidRPr="00402512" w:rsidRDefault="00402512" w:rsidP="00402512">
      <w:pPr>
        <w:pStyle w:val="ListParagraph"/>
        <w:widowControl w:val="0"/>
        <w:numPr>
          <w:ilvl w:val="0"/>
          <w:numId w:val="21"/>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Penanganan Keluhan dan kerusakan/gangguan teknis listrik, air, telpon dan TV Kabel yang lambat dapat mengganggu aktifitas kantor dan rumah dinas;</w:t>
      </w:r>
    </w:p>
    <w:p w:rsidR="004714CA" w:rsidRPr="00402512" w:rsidRDefault="00402512" w:rsidP="00402512">
      <w:pPr>
        <w:pStyle w:val="ListParagraph"/>
        <w:widowControl w:val="0"/>
        <w:numPr>
          <w:ilvl w:val="0"/>
          <w:numId w:val="21"/>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Terlambatnya proses pengadaan barang dan jasa akan mempengaruhi laporan realisasi dan kinerja Biro Umum;</w:t>
      </w:r>
    </w:p>
    <w:p w:rsidR="004714CA" w:rsidRPr="00402512" w:rsidRDefault="00402512" w:rsidP="00402512">
      <w:pPr>
        <w:pStyle w:val="ListParagraph"/>
        <w:widowControl w:val="0"/>
        <w:numPr>
          <w:ilvl w:val="0"/>
          <w:numId w:val="21"/>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Kemungkinan pencurian dan kebakaran dapat merusak dan menghilangkan barang milik daerah;</w:t>
      </w:r>
    </w:p>
    <w:p w:rsidR="004714CA" w:rsidRPr="00402512" w:rsidRDefault="00402512" w:rsidP="00402512">
      <w:pPr>
        <w:pStyle w:val="ListParagraph"/>
        <w:widowControl w:val="0"/>
        <w:numPr>
          <w:ilvl w:val="0"/>
          <w:numId w:val="21"/>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Permintaan barang/jasa yang mendesak dan mendadak akan sulit untuk dipenuhi;</w:t>
      </w:r>
    </w:p>
    <w:p w:rsidR="004714CA" w:rsidRPr="00402512" w:rsidRDefault="00402512" w:rsidP="00402512">
      <w:pPr>
        <w:pStyle w:val="ListParagraph"/>
        <w:widowControl w:val="0"/>
        <w:numPr>
          <w:ilvl w:val="0"/>
          <w:numId w:val="21"/>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Rendahnya mutu/spesifikasi barang yang disediakan oleh penyedia dapat merugikan pengguna;</w:t>
      </w:r>
    </w:p>
    <w:p w:rsidR="00402512" w:rsidRPr="00402512" w:rsidRDefault="00402512" w:rsidP="00402512">
      <w:pPr>
        <w:pStyle w:val="ListParagraph"/>
        <w:widowControl w:val="0"/>
        <w:numPr>
          <w:ilvl w:val="0"/>
          <w:numId w:val="21"/>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Suplai barang oleh penyedia tidak tepat waktu akan menghalangi pekerjaan.</w:t>
      </w:r>
    </w:p>
    <w:p w:rsidR="004714CA" w:rsidRPr="00E1751D" w:rsidRDefault="004714CA" w:rsidP="004714CA">
      <w:pPr>
        <w:pStyle w:val="ListParagraph"/>
        <w:tabs>
          <w:tab w:val="left" w:pos="360"/>
          <w:tab w:val="left" w:pos="720"/>
        </w:tabs>
        <w:autoSpaceDE w:val="0"/>
        <w:autoSpaceDN w:val="0"/>
        <w:spacing w:before="120" w:after="120" w:line="360" w:lineRule="auto"/>
        <w:rPr>
          <w:rFonts w:ascii="Book Antiqua" w:hAnsi="Book Antiqua" w:cs="Calibri"/>
          <w:b/>
          <w:bCs/>
          <w:color w:val="000000"/>
        </w:rPr>
      </w:pPr>
      <w:r w:rsidRPr="00E1751D">
        <w:rPr>
          <w:rFonts w:ascii="Book Antiqua" w:hAnsi="Book Antiqua" w:cs="Calibri"/>
          <w:b/>
          <w:bCs/>
          <w:color w:val="000000"/>
        </w:rPr>
        <w:t>Risiko Pencapaian Tujuan 2:</w:t>
      </w:r>
    </w:p>
    <w:p w:rsidR="004714CA" w:rsidRPr="00402512" w:rsidRDefault="00402512" w:rsidP="00402512">
      <w:pPr>
        <w:pStyle w:val="ListParagraph"/>
        <w:widowControl w:val="0"/>
        <w:numPr>
          <w:ilvl w:val="0"/>
          <w:numId w:val="19"/>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Permintaan barang/jasa kebutuhan pimpinan mendesak dan mendadak akan sulit untuk dipenuhi;</w:t>
      </w:r>
      <w:r w:rsidR="004714CA" w:rsidRPr="00402512">
        <w:rPr>
          <w:rFonts w:ascii="Book Antiqua" w:hAnsi="Book Antiqua" w:cs="Calibri"/>
        </w:rPr>
        <w:t xml:space="preserve"> </w:t>
      </w:r>
    </w:p>
    <w:p w:rsidR="004714CA" w:rsidRPr="00402512" w:rsidRDefault="00402512" w:rsidP="00402512">
      <w:pPr>
        <w:pStyle w:val="ListParagraph"/>
        <w:widowControl w:val="0"/>
        <w:numPr>
          <w:ilvl w:val="0"/>
          <w:numId w:val="19"/>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Banyaknya keluhan terhadap pelayanan pimpinan yang diberikan;</w:t>
      </w:r>
    </w:p>
    <w:p w:rsidR="004714CA" w:rsidRPr="00402512" w:rsidRDefault="00402512" w:rsidP="00402512">
      <w:pPr>
        <w:pStyle w:val="ListParagraph"/>
        <w:widowControl w:val="0"/>
        <w:numPr>
          <w:ilvl w:val="0"/>
          <w:numId w:val="19"/>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Tidak terpenuhi sarana dan prasarana pada suatu acara  dapat mengganggu kelancaran kegiatan pimpinan;</w:t>
      </w:r>
    </w:p>
    <w:p w:rsidR="004714CA" w:rsidRPr="00402512" w:rsidRDefault="00402512" w:rsidP="00402512">
      <w:pPr>
        <w:pStyle w:val="ListParagraph"/>
        <w:widowControl w:val="0"/>
        <w:numPr>
          <w:ilvl w:val="0"/>
          <w:numId w:val="19"/>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Gangguan listrik, saluran air, telepon, TV kabel dan internet pada rumah dinas terlambat diatasi;</w:t>
      </w:r>
    </w:p>
    <w:p w:rsidR="008E193F" w:rsidRPr="00402512" w:rsidRDefault="00402512" w:rsidP="00402512">
      <w:pPr>
        <w:pStyle w:val="ListParagraph"/>
        <w:widowControl w:val="0"/>
        <w:numPr>
          <w:ilvl w:val="0"/>
          <w:numId w:val="19"/>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lastRenderedPageBreak/>
        <w:t>Tidak terpenuhinya kebutuhan transportasi pimpinan dapat menyebabkan aktifitas pimpinan terhambat.</w:t>
      </w:r>
    </w:p>
    <w:p w:rsidR="004714CA" w:rsidRPr="00E1751D" w:rsidRDefault="004714CA" w:rsidP="004714CA">
      <w:pPr>
        <w:pStyle w:val="ListParagraph"/>
        <w:tabs>
          <w:tab w:val="left" w:pos="360"/>
          <w:tab w:val="left" w:pos="720"/>
        </w:tabs>
        <w:autoSpaceDE w:val="0"/>
        <w:autoSpaceDN w:val="0"/>
        <w:spacing w:before="120" w:after="120" w:line="360" w:lineRule="auto"/>
        <w:rPr>
          <w:rFonts w:ascii="Book Antiqua" w:hAnsi="Book Antiqua" w:cs="Calibri"/>
          <w:b/>
          <w:bCs/>
        </w:rPr>
      </w:pPr>
      <w:r w:rsidRPr="00E1751D">
        <w:rPr>
          <w:rFonts w:ascii="Book Antiqua" w:hAnsi="Book Antiqua" w:cs="Calibri"/>
          <w:b/>
          <w:bCs/>
        </w:rPr>
        <w:t>Risiko Pencapaian Tujuan 3:</w:t>
      </w:r>
    </w:p>
    <w:p w:rsidR="004714CA" w:rsidRPr="00402512" w:rsidRDefault="00402512" w:rsidP="00402512">
      <w:pPr>
        <w:pStyle w:val="ListParagraph"/>
        <w:widowControl w:val="0"/>
        <w:numPr>
          <w:ilvl w:val="0"/>
          <w:numId w:val="20"/>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Pemotongan anggaran belanja penyediaan pelayanan kedinasan dapat mengganggu pelayanan tamu Pemda;</w:t>
      </w:r>
    </w:p>
    <w:p w:rsidR="004714CA" w:rsidRPr="00402512" w:rsidRDefault="00402512" w:rsidP="00402512">
      <w:pPr>
        <w:pStyle w:val="ListParagraph"/>
        <w:widowControl w:val="0"/>
        <w:numPr>
          <w:ilvl w:val="0"/>
          <w:numId w:val="20"/>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Banyaknya keluhan terhadap pelayanan tamu Pemda;</w:t>
      </w:r>
    </w:p>
    <w:p w:rsidR="004714CA" w:rsidRPr="00402512" w:rsidRDefault="00402512" w:rsidP="00402512">
      <w:pPr>
        <w:pStyle w:val="ListParagraph"/>
        <w:widowControl w:val="0"/>
        <w:numPr>
          <w:ilvl w:val="0"/>
          <w:numId w:val="20"/>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Surat masuk tidak dapat ditemukan/ditelusuri akan menyebabkan kekacauan;</w:t>
      </w:r>
    </w:p>
    <w:p w:rsidR="008E193F" w:rsidRPr="00402512" w:rsidRDefault="00402512" w:rsidP="00402512">
      <w:pPr>
        <w:pStyle w:val="ListParagraph"/>
        <w:widowControl w:val="0"/>
        <w:numPr>
          <w:ilvl w:val="0"/>
          <w:numId w:val="20"/>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Lambatnya pendistribusian surat akan menggangu kegiatan pimpinan atau OPD;</w:t>
      </w:r>
    </w:p>
    <w:p w:rsidR="008E193F" w:rsidRPr="00402512" w:rsidRDefault="00402512" w:rsidP="00402512">
      <w:pPr>
        <w:pStyle w:val="ListParagraph"/>
        <w:widowControl w:val="0"/>
        <w:numPr>
          <w:ilvl w:val="0"/>
          <w:numId w:val="20"/>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Lambatnya pengolahan administrasi keuangan Setda dapat menghambat penerbitan SPM;</w:t>
      </w:r>
    </w:p>
    <w:p w:rsidR="008E193F" w:rsidRPr="00402512" w:rsidRDefault="00402512" w:rsidP="00402512">
      <w:pPr>
        <w:pStyle w:val="ListParagraph"/>
        <w:widowControl w:val="0"/>
        <w:numPr>
          <w:ilvl w:val="0"/>
          <w:numId w:val="20"/>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Adanya kesalahan administrasi keuangan dapat menghambat verifikasi SPj;</w:t>
      </w:r>
    </w:p>
    <w:p w:rsidR="00402512" w:rsidRPr="00402512" w:rsidRDefault="00402512" w:rsidP="00402512">
      <w:pPr>
        <w:pStyle w:val="ListParagraph"/>
        <w:widowControl w:val="0"/>
        <w:numPr>
          <w:ilvl w:val="0"/>
          <w:numId w:val="20"/>
        </w:numPr>
        <w:tabs>
          <w:tab w:val="left" w:pos="360"/>
          <w:tab w:val="left" w:pos="720"/>
        </w:tabs>
        <w:autoSpaceDE w:val="0"/>
        <w:autoSpaceDN w:val="0"/>
        <w:adjustRightInd w:val="0"/>
        <w:spacing w:before="120" w:after="120" w:line="360" w:lineRule="auto"/>
        <w:jc w:val="both"/>
        <w:textAlignment w:val="baseline"/>
        <w:rPr>
          <w:rFonts w:ascii="Book Antiqua" w:hAnsi="Book Antiqua" w:cs="Calibri"/>
        </w:rPr>
      </w:pPr>
      <w:r w:rsidRPr="00402512">
        <w:rPr>
          <w:rFonts w:ascii="Book Antiqua" w:hAnsi="Book Antiqua" w:cs="Calibri"/>
        </w:rPr>
        <w:t>Rendahnya validitas data keuangan akan mengganggu laporan keuangan Setda.</w:t>
      </w:r>
    </w:p>
    <w:p w:rsidR="008E59E2" w:rsidRDefault="008E59E2" w:rsidP="004714CA">
      <w:pPr>
        <w:pStyle w:val="ListParagraph"/>
        <w:tabs>
          <w:tab w:val="left" w:pos="360"/>
          <w:tab w:val="left" w:pos="720"/>
        </w:tabs>
        <w:autoSpaceDE w:val="0"/>
        <w:autoSpaceDN w:val="0"/>
        <w:spacing w:before="120" w:after="120" w:line="360" w:lineRule="auto"/>
        <w:rPr>
          <w:rFonts w:ascii="Book Antiqua" w:hAnsi="Book Antiqua" w:cs="Calibri"/>
          <w:color w:val="000000"/>
        </w:rPr>
      </w:pPr>
    </w:p>
    <w:p w:rsidR="004714CA" w:rsidRDefault="004714CA" w:rsidP="004714CA">
      <w:pPr>
        <w:pStyle w:val="ListParagraph"/>
        <w:tabs>
          <w:tab w:val="left" w:pos="360"/>
          <w:tab w:val="left" w:pos="720"/>
        </w:tabs>
        <w:autoSpaceDE w:val="0"/>
        <w:autoSpaceDN w:val="0"/>
        <w:spacing w:before="120" w:after="120" w:line="360" w:lineRule="auto"/>
        <w:rPr>
          <w:rFonts w:ascii="Book Antiqua" w:hAnsi="Book Antiqua" w:cs="Calibri"/>
          <w:color w:val="000000"/>
        </w:rPr>
      </w:pPr>
      <w:r w:rsidRPr="004714CA">
        <w:rPr>
          <w:rFonts w:ascii="Book Antiqua" w:hAnsi="Book Antiqua" w:cs="Calibri"/>
          <w:color w:val="000000"/>
        </w:rPr>
        <w:t>Hasil analisis atas risiko-risiko dimaksud memperlihatkan peta risiko sebagai berikut :</w:t>
      </w:r>
    </w:p>
    <w:p w:rsidR="008E59E2" w:rsidRDefault="008E59E2" w:rsidP="004714CA">
      <w:pPr>
        <w:pStyle w:val="ListParagraph"/>
        <w:tabs>
          <w:tab w:val="left" w:pos="360"/>
          <w:tab w:val="left" w:pos="720"/>
        </w:tabs>
        <w:autoSpaceDE w:val="0"/>
        <w:autoSpaceDN w:val="0"/>
        <w:spacing w:before="120" w:after="120" w:line="360" w:lineRule="auto"/>
        <w:rPr>
          <w:rFonts w:ascii="Book Antiqua" w:hAnsi="Book Antiqua" w:cs="Calibri"/>
          <w:color w:val="000000"/>
        </w:rPr>
      </w:pPr>
    </w:p>
    <w:p w:rsidR="008E59E2" w:rsidRDefault="00560536" w:rsidP="004714CA">
      <w:pPr>
        <w:pStyle w:val="ListParagraph"/>
        <w:tabs>
          <w:tab w:val="left" w:pos="360"/>
          <w:tab w:val="left" w:pos="720"/>
        </w:tabs>
        <w:autoSpaceDE w:val="0"/>
        <w:autoSpaceDN w:val="0"/>
        <w:spacing w:before="120" w:after="120" w:line="360" w:lineRule="auto"/>
        <w:rPr>
          <w:rFonts w:ascii="Book Antiqua" w:hAnsi="Book Antiqua" w:cs="Calibri"/>
          <w:color w:val="000000"/>
        </w:rPr>
      </w:pPr>
      <w:r>
        <w:rPr>
          <w:noProof/>
          <w:lang w:eastAsia="id-ID"/>
        </w:rPr>
        <mc:AlternateContent>
          <mc:Choice Requires="wpg">
            <w:drawing>
              <wp:anchor distT="0" distB="0" distL="114300" distR="114300" simplePos="0" relativeHeight="251669504" behindDoc="0" locked="0" layoutInCell="1" allowOverlap="1" wp14:anchorId="2CAA0C19" wp14:editId="129EDAD9">
                <wp:simplePos x="0" y="0"/>
                <wp:positionH relativeFrom="column">
                  <wp:posOffset>382617</wp:posOffset>
                </wp:positionH>
                <wp:positionV relativeFrom="paragraph">
                  <wp:posOffset>8483</wp:posOffset>
                </wp:positionV>
                <wp:extent cx="4478020" cy="3070860"/>
                <wp:effectExtent l="0" t="0" r="17780" b="15240"/>
                <wp:wrapNone/>
                <wp:docPr id="6" name="Group 5"/>
                <wp:cNvGraphicFramePr/>
                <a:graphic xmlns:a="http://schemas.openxmlformats.org/drawingml/2006/main">
                  <a:graphicData uri="http://schemas.microsoft.com/office/word/2010/wordprocessingGroup">
                    <wpg:wgp>
                      <wpg:cNvGrpSpPr/>
                      <wpg:grpSpPr>
                        <a:xfrm>
                          <a:off x="0" y="0"/>
                          <a:ext cx="4478020" cy="3070860"/>
                          <a:chOff x="508959" y="-60385"/>
                          <a:chExt cx="4479236" cy="3071812"/>
                        </a:xfrm>
                      </wpg:grpSpPr>
                      <wps:wsp>
                        <wps:cNvPr id="2" name="Rectangle 2"/>
                        <wps:cNvSpPr/>
                        <wps:spPr>
                          <a:xfrm>
                            <a:off x="1037633" y="395867"/>
                            <a:ext cx="3768586" cy="2029240"/>
                          </a:xfrm>
                          <a:prstGeom prst="rect">
                            <a:avLst/>
                          </a:prstGeom>
                          <a:gradFill flip="none" rotWithShape="1">
                            <a:gsLst>
                              <a:gs pos="50000">
                                <a:srgbClr val="FFFF00">
                                  <a:lumMod val="95000"/>
                                  <a:lumOff val="5000"/>
                                </a:srgbClr>
                              </a:gs>
                              <a:gs pos="0">
                                <a:srgbClr val="FF0000">
                                  <a:lumMod val="97000"/>
                                  <a:lumOff val="3000"/>
                                </a:srgbClr>
                              </a:gs>
                              <a:gs pos="100000">
                                <a:srgbClr val="19D70F">
                                  <a:lumMod val="97000"/>
                                  <a:lumOff val="3000"/>
                                </a:srgbClr>
                              </a:gs>
                            </a:gsLst>
                            <a:lin ang="81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t" anchorCtr="0" forceAA="0" compatLnSpc="1">
                          <a:prstTxWarp prst="textNoShape">
                            <a:avLst/>
                          </a:prstTxWarp>
                          <a:noAutofit/>
                        </wps:bodyPr>
                      </wps:wsp>
                      <wpg:graphicFrame>
                        <wpg:cNvPr id="3" name="Chart 3"/>
                        <wpg:cNvFrPr/>
                        <wpg:xfrm>
                          <a:off x="508959" y="-60385"/>
                          <a:ext cx="4479236" cy="3071812"/>
                        </wpg:xfrm>
                        <a:graphic>
                          <a:graphicData uri="http://schemas.openxmlformats.org/drawingml/2006/chart">
                            <c:chart xmlns:c="http://schemas.openxmlformats.org/drawingml/2006/chart" xmlns:r="http://schemas.openxmlformats.org/officeDocument/2006/relationships" r:id="rId8"/>
                          </a:graphicData>
                        </a:graphic>
                      </wpg:graphicFrame>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07B80902" id="Group 5" o:spid="_x0000_s1026" style="position:absolute;margin-left:30.15pt;margin-top:.65pt;width:352.6pt;height:241.8pt;z-index:251669504;mso-width-relative:margin;mso-height-relative:margin" coordorigin="5089,-603" coordsize="44792,30718" o:gfxdata="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">
                <v:rect id="Rectangle 2" o:spid="_x0000_s1027" style="position:absolute;left:10376;top:3958;width:37686;height:20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11l8QA&#10;AADaAAAADwAAAGRycy9kb3ducmV2LnhtbESPT4vCMBTE74LfITzBm031INo1lmXBZT148A/K3h7N&#10;s61tXkoTtbuf3giCx2FmfsMs0s7U4katKy0rGEcxCOLM6pJzBYf9ajQD4TyyxtoyKfgjB+my31tg&#10;ou2dt3Tb+VwECLsEFRTeN4mULivIoItsQxy8s20N+iDbXOoW7wFuajmJ46k0WHJYKLChr4Kyanc1&#10;CnKazpv1ZXW6brLj99rG9W/1P1ZqOOg+P0B46vw7/Gr/aAUTeF4JN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tdZfEAAAA2gAAAA8AAAAAAAAAAAAAAAAAmAIAAGRycy9k&#10;b3ducmV2LnhtbFBLBQYAAAAABAAEAPUAAACJAwAAAAA=&#10;" fillcolor="#ff0808" stroked="f" strokeweight="2pt">
                  <v:fill color2="#1adf10" rotate="t" angle="315" colors="0 #ff0808;.5 #ffff0d;1 #1adf10" focus="100%" type="gradien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3" o:spid="_x0000_s1028" type="#_x0000_t75" style="position:absolute;left:5028;top:-664;width:44940;height:3085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">
                  <v:imagedata r:id="rId9" o:title=""/>
                  <o:lock v:ext="edit" aspectratio="f"/>
                </v:shape>
              </v:group>
            </w:pict>
          </mc:Fallback>
        </mc:AlternateContent>
      </w:r>
    </w:p>
    <w:p w:rsidR="005415E1" w:rsidRDefault="005415E1">
      <w:pPr>
        <w:rPr>
          <w:rFonts w:ascii="Book Antiqua" w:hAnsi="Book Antiqua" w:cs="Calibri"/>
          <w:color w:val="000000"/>
        </w:rPr>
      </w:pPr>
    </w:p>
    <w:p w:rsidR="00557E45" w:rsidRDefault="00557E45">
      <w:pPr>
        <w:rPr>
          <w:rFonts w:ascii="Book Antiqua" w:hAnsi="Book Antiqua" w:cs="Calibri"/>
          <w:color w:val="000000"/>
        </w:rPr>
      </w:pPr>
    </w:p>
    <w:p w:rsidR="00557E45" w:rsidRDefault="00557E45">
      <w:pPr>
        <w:rPr>
          <w:rFonts w:ascii="Book Antiqua" w:hAnsi="Book Antiqua" w:cs="Calibri"/>
          <w:color w:val="000000"/>
        </w:rPr>
      </w:pPr>
    </w:p>
    <w:p w:rsidR="00557E45" w:rsidRDefault="00557E45">
      <w:pPr>
        <w:rPr>
          <w:rFonts w:ascii="Book Antiqua" w:hAnsi="Book Antiqua" w:cs="Calibri"/>
          <w:color w:val="000000"/>
        </w:rPr>
      </w:pPr>
    </w:p>
    <w:p w:rsidR="00557E45" w:rsidRDefault="00557E45">
      <w:pPr>
        <w:rPr>
          <w:rFonts w:ascii="Book Antiqua" w:hAnsi="Book Antiqua" w:cs="Calibri"/>
          <w:color w:val="000000"/>
        </w:rPr>
      </w:pPr>
    </w:p>
    <w:p w:rsidR="00557E45" w:rsidRDefault="00557E45">
      <w:pPr>
        <w:rPr>
          <w:rFonts w:ascii="Book Antiqua" w:hAnsi="Book Antiqua" w:cs="Calibri"/>
          <w:color w:val="000000"/>
        </w:rPr>
      </w:pPr>
    </w:p>
    <w:p w:rsidR="00557E45" w:rsidRDefault="00557E45">
      <w:pPr>
        <w:rPr>
          <w:rFonts w:ascii="Book Antiqua" w:hAnsi="Book Antiqua" w:cs="Calibri"/>
          <w:color w:val="000000"/>
        </w:rPr>
      </w:pPr>
    </w:p>
    <w:p w:rsidR="00557E45" w:rsidRDefault="00557E45">
      <w:pPr>
        <w:rPr>
          <w:rFonts w:ascii="Book Antiqua" w:hAnsi="Book Antiqua" w:cs="Calibri"/>
          <w:color w:val="000000"/>
        </w:rPr>
      </w:pPr>
    </w:p>
    <w:p w:rsidR="00557E45" w:rsidRDefault="00557E45">
      <w:pPr>
        <w:rPr>
          <w:rFonts w:ascii="Book Antiqua" w:hAnsi="Book Antiqua" w:cs="Calibri"/>
          <w:color w:val="000000"/>
        </w:rPr>
      </w:pPr>
    </w:p>
    <w:p w:rsidR="005415E1" w:rsidRPr="004F001C" w:rsidRDefault="005415E1" w:rsidP="004714CA">
      <w:pPr>
        <w:pStyle w:val="ListParagraph"/>
        <w:tabs>
          <w:tab w:val="left" w:pos="360"/>
          <w:tab w:val="left" w:pos="720"/>
        </w:tabs>
        <w:autoSpaceDE w:val="0"/>
        <w:autoSpaceDN w:val="0"/>
        <w:spacing w:before="120" w:after="120" w:line="360" w:lineRule="auto"/>
        <w:rPr>
          <w:rFonts w:ascii="Book Antiqua" w:hAnsi="Book Antiqua" w:cs="Calibri"/>
          <w:i/>
          <w:iCs/>
          <w:color w:val="000000"/>
        </w:rPr>
      </w:pPr>
      <w:r w:rsidRPr="004F001C">
        <w:rPr>
          <w:rFonts w:ascii="Book Antiqua" w:hAnsi="Book Antiqua" w:cs="Calibri"/>
          <w:i/>
          <w:iCs/>
          <w:color w:val="000000"/>
        </w:rPr>
        <w:t>Rincian risiko teridentifikasi tertuang dalam lampiran 2.</w:t>
      </w:r>
    </w:p>
    <w:p w:rsidR="005415E1" w:rsidRPr="00E1751D" w:rsidRDefault="005415E1" w:rsidP="005415E1">
      <w:pPr>
        <w:pStyle w:val="ListParagraph"/>
        <w:widowControl w:val="0"/>
        <w:numPr>
          <w:ilvl w:val="0"/>
          <w:numId w:val="16"/>
        </w:numPr>
        <w:tabs>
          <w:tab w:val="left" w:pos="360"/>
          <w:tab w:val="left" w:pos="720"/>
        </w:tabs>
        <w:autoSpaceDE w:val="0"/>
        <w:autoSpaceDN w:val="0"/>
        <w:adjustRightInd w:val="0"/>
        <w:spacing w:after="0" w:line="360" w:lineRule="auto"/>
        <w:jc w:val="both"/>
        <w:textAlignment w:val="baseline"/>
        <w:rPr>
          <w:rFonts w:ascii="Book Antiqua" w:hAnsi="Book Antiqua" w:cs="Calibri"/>
          <w:b/>
          <w:bCs/>
          <w:color w:val="000000"/>
        </w:rPr>
      </w:pPr>
      <w:r w:rsidRPr="00E1751D">
        <w:rPr>
          <w:rFonts w:ascii="Book Antiqua" w:hAnsi="Book Antiqua" w:cs="Calibri"/>
          <w:b/>
          <w:bCs/>
          <w:color w:val="000000"/>
        </w:rPr>
        <w:lastRenderedPageBreak/>
        <w:t>Kegiatan Pengendalian Terpasang</w:t>
      </w:r>
    </w:p>
    <w:p w:rsidR="005415E1" w:rsidRDefault="005415E1" w:rsidP="005415E1">
      <w:pPr>
        <w:pStyle w:val="ListParagraph"/>
        <w:tabs>
          <w:tab w:val="left" w:pos="360"/>
          <w:tab w:val="left" w:pos="720"/>
        </w:tabs>
        <w:autoSpaceDE w:val="0"/>
        <w:autoSpaceDN w:val="0"/>
        <w:spacing w:before="120" w:after="120" w:line="360" w:lineRule="auto"/>
        <w:jc w:val="both"/>
        <w:rPr>
          <w:rFonts w:ascii="Book Antiqua" w:hAnsi="Book Antiqua" w:cs="Calibri"/>
          <w:color w:val="000000"/>
        </w:rPr>
      </w:pPr>
      <w:r w:rsidRPr="005415E1">
        <w:rPr>
          <w:rFonts w:ascii="Book Antiqua" w:hAnsi="Book Antiqua" w:cs="Calibri"/>
          <w:color w:val="000000"/>
        </w:rPr>
        <w:t xml:space="preserve">Sampai saat ini, </w:t>
      </w:r>
      <w:r>
        <w:rPr>
          <w:rFonts w:ascii="Book Antiqua" w:hAnsi="Book Antiqua" w:cs="Calibri"/>
          <w:color w:val="000000"/>
        </w:rPr>
        <w:t xml:space="preserve">Biro Umum </w:t>
      </w:r>
      <w:r w:rsidRPr="005415E1">
        <w:rPr>
          <w:rFonts w:ascii="Book Antiqua" w:hAnsi="Book Antiqua" w:cs="Calibri"/>
          <w:color w:val="000000"/>
        </w:rPr>
        <w:t xml:space="preserve">telah membangun berbagai pengendalian untuk pencapaian tujuan pada misi yang diemban oleh </w:t>
      </w:r>
      <w:r>
        <w:rPr>
          <w:rFonts w:ascii="Book Antiqua" w:hAnsi="Book Antiqua" w:cs="Calibri"/>
          <w:color w:val="000000"/>
        </w:rPr>
        <w:t>Biro Umum</w:t>
      </w:r>
      <w:r w:rsidRPr="005415E1">
        <w:rPr>
          <w:rFonts w:ascii="Book Antiqua" w:hAnsi="Book Antiqua" w:cs="Calibri"/>
          <w:color w:val="000000"/>
        </w:rPr>
        <w:t>. Beberapa pengendalian tersebut dapat dinilai telah efektif, namun beberapa pengendalian lainnya yang telah dilaksanakan kurang/tidak efektif mengatasi risiko dalam upaya pencapaian tujuan dimaksud. Pengendalian yang telah dilakukan antara lain sebagai berikut :</w:t>
      </w:r>
    </w:p>
    <w:p w:rsidR="005415E1" w:rsidRPr="004F001C" w:rsidRDefault="005415E1" w:rsidP="004F001C">
      <w:pPr>
        <w:pStyle w:val="ListParagraph"/>
        <w:numPr>
          <w:ilvl w:val="0"/>
          <w:numId w:val="23"/>
        </w:numPr>
        <w:tabs>
          <w:tab w:val="left" w:pos="360"/>
          <w:tab w:val="left" w:pos="720"/>
        </w:tabs>
        <w:autoSpaceDE w:val="0"/>
        <w:autoSpaceDN w:val="0"/>
        <w:spacing w:before="120" w:after="120" w:line="360" w:lineRule="auto"/>
        <w:ind w:left="1134"/>
        <w:rPr>
          <w:rFonts w:ascii="Book Antiqua" w:hAnsi="Book Antiqua" w:cs="Calibri"/>
        </w:rPr>
      </w:pPr>
      <w:r w:rsidRPr="004F001C">
        <w:rPr>
          <w:rFonts w:ascii="Book Antiqua" w:hAnsi="Book Antiqua" w:cs="Calibri"/>
        </w:rPr>
        <w:t xml:space="preserve">Kegiatan </w:t>
      </w:r>
      <w:r w:rsidR="004F001C" w:rsidRPr="004F001C">
        <w:rPr>
          <w:rFonts w:ascii="Book Antiqua" w:hAnsi="Book Antiqua" w:cs="Calibri"/>
        </w:rPr>
        <w:t>Pemeliharaan Sarana dan Prasarana</w:t>
      </w:r>
      <w:r w:rsidR="008D3A38">
        <w:rPr>
          <w:rFonts w:ascii="Book Antiqua" w:hAnsi="Book Antiqua" w:cs="Calibri"/>
        </w:rPr>
        <w:t>:</w:t>
      </w:r>
    </w:p>
    <w:p w:rsidR="005415E1" w:rsidRPr="008D3A38" w:rsidRDefault="004F001C" w:rsidP="00395A37">
      <w:pPr>
        <w:pStyle w:val="ListParagraph"/>
        <w:numPr>
          <w:ilvl w:val="0"/>
          <w:numId w:val="22"/>
        </w:numPr>
        <w:tabs>
          <w:tab w:val="left" w:pos="1560"/>
        </w:tabs>
        <w:autoSpaceDE w:val="0"/>
        <w:autoSpaceDN w:val="0"/>
        <w:spacing w:before="120" w:after="120" w:line="360" w:lineRule="auto"/>
        <w:ind w:left="1560"/>
        <w:jc w:val="both"/>
        <w:rPr>
          <w:rFonts w:ascii="Book Antiqua" w:hAnsi="Book Antiqua" w:cs="Calibri"/>
        </w:rPr>
      </w:pPr>
      <w:r w:rsidRPr="008D3A38">
        <w:rPr>
          <w:rFonts w:ascii="Book Antiqua" w:hAnsi="Book Antiqua" w:cs="Calibri"/>
        </w:rPr>
        <w:t>Menyediakan fasilitas atau peralatan kerja teknisi</w:t>
      </w:r>
      <w:r w:rsidR="008D3A38" w:rsidRPr="008D3A38">
        <w:rPr>
          <w:rFonts w:ascii="Book Antiqua" w:hAnsi="Book Antiqua" w:cs="Calibri"/>
        </w:rPr>
        <w:t>;</w:t>
      </w:r>
    </w:p>
    <w:p w:rsidR="005415E1" w:rsidRPr="008D3A38" w:rsidRDefault="008D3A38" w:rsidP="00395A37">
      <w:pPr>
        <w:pStyle w:val="ListParagraph"/>
        <w:numPr>
          <w:ilvl w:val="0"/>
          <w:numId w:val="22"/>
        </w:numPr>
        <w:tabs>
          <w:tab w:val="left" w:pos="1560"/>
        </w:tabs>
        <w:autoSpaceDE w:val="0"/>
        <w:autoSpaceDN w:val="0"/>
        <w:spacing w:before="120" w:after="120" w:line="360" w:lineRule="auto"/>
        <w:ind w:left="1560"/>
        <w:jc w:val="both"/>
        <w:rPr>
          <w:rFonts w:ascii="Book Antiqua" w:hAnsi="Book Antiqua" w:cs="Calibri"/>
        </w:rPr>
      </w:pPr>
      <w:r w:rsidRPr="008D3A38">
        <w:rPr>
          <w:rFonts w:ascii="Book Antiqua" w:hAnsi="Book Antiqua" w:cs="Calibri"/>
        </w:rPr>
        <w:t>Menyiapkan rencana kerja / kerangka acuan kerja kegiatan pemeliharaan dan rehabilitasi;</w:t>
      </w:r>
    </w:p>
    <w:p w:rsidR="005415E1" w:rsidRDefault="008D3A38" w:rsidP="00395A37">
      <w:pPr>
        <w:pStyle w:val="ListParagraph"/>
        <w:numPr>
          <w:ilvl w:val="0"/>
          <w:numId w:val="22"/>
        </w:numPr>
        <w:tabs>
          <w:tab w:val="left" w:pos="1560"/>
        </w:tabs>
        <w:autoSpaceDE w:val="0"/>
        <w:autoSpaceDN w:val="0"/>
        <w:spacing w:before="120" w:after="120" w:line="360" w:lineRule="auto"/>
        <w:ind w:left="1560"/>
        <w:jc w:val="both"/>
        <w:rPr>
          <w:rFonts w:ascii="Book Antiqua" w:hAnsi="Book Antiqua" w:cs="Calibri"/>
        </w:rPr>
      </w:pPr>
      <w:r w:rsidRPr="008D3A38">
        <w:rPr>
          <w:rFonts w:ascii="Book Antiqua" w:hAnsi="Book Antiqua" w:cs="Calibri"/>
        </w:rPr>
        <w:t>Menyiapkan rencana kebutuhan pemeliharaan barang milik daerah tahun berikutnya secara baik.</w:t>
      </w:r>
    </w:p>
    <w:p w:rsidR="005415E1" w:rsidRPr="008D3A38" w:rsidRDefault="008D3A38" w:rsidP="008D3A38">
      <w:pPr>
        <w:pStyle w:val="ListParagraph"/>
        <w:numPr>
          <w:ilvl w:val="0"/>
          <w:numId w:val="23"/>
        </w:numPr>
        <w:tabs>
          <w:tab w:val="left" w:pos="360"/>
          <w:tab w:val="left" w:pos="720"/>
        </w:tabs>
        <w:autoSpaceDE w:val="0"/>
        <w:autoSpaceDN w:val="0"/>
        <w:spacing w:before="120" w:after="120" w:line="360" w:lineRule="auto"/>
        <w:ind w:left="1134"/>
        <w:rPr>
          <w:rFonts w:ascii="Book Antiqua" w:hAnsi="Book Antiqua" w:cs="Calibri"/>
        </w:rPr>
      </w:pPr>
      <w:r>
        <w:rPr>
          <w:rFonts w:ascii="Book Antiqua" w:hAnsi="Book Antiqua" w:cs="Calibri"/>
        </w:rPr>
        <w:t>Kegiatan Penyediaan Sarana dan Prasarana Kantor:</w:t>
      </w:r>
    </w:p>
    <w:p w:rsidR="005415E1" w:rsidRPr="00FA6FCF" w:rsidRDefault="008D3A38" w:rsidP="00395A37">
      <w:pPr>
        <w:pStyle w:val="ListParagraph"/>
        <w:numPr>
          <w:ilvl w:val="0"/>
          <w:numId w:val="24"/>
        </w:numPr>
        <w:tabs>
          <w:tab w:val="left" w:pos="1560"/>
        </w:tabs>
        <w:autoSpaceDE w:val="0"/>
        <w:autoSpaceDN w:val="0"/>
        <w:spacing w:before="120" w:after="120" w:line="360" w:lineRule="auto"/>
        <w:ind w:left="1560" w:hanging="426"/>
        <w:jc w:val="both"/>
        <w:rPr>
          <w:rFonts w:ascii="Book Antiqua" w:hAnsi="Book Antiqua" w:cs="Calibri"/>
        </w:rPr>
      </w:pPr>
      <w:r w:rsidRPr="00FA6FCF">
        <w:rPr>
          <w:rFonts w:ascii="Book Antiqua" w:hAnsi="Book Antiqua" w:cs="Calibri"/>
        </w:rPr>
        <w:t>Menyediakan peralatan dan perlengkapan ruangan acara / gedung;</w:t>
      </w:r>
    </w:p>
    <w:p w:rsidR="005415E1" w:rsidRPr="00FA6FCF" w:rsidRDefault="008D3A38" w:rsidP="00395A37">
      <w:pPr>
        <w:pStyle w:val="ListParagraph"/>
        <w:numPr>
          <w:ilvl w:val="0"/>
          <w:numId w:val="24"/>
        </w:numPr>
        <w:tabs>
          <w:tab w:val="left" w:pos="1560"/>
        </w:tabs>
        <w:autoSpaceDE w:val="0"/>
        <w:autoSpaceDN w:val="0"/>
        <w:spacing w:before="120" w:after="120" w:line="360" w:lineRule="auto"/>
        <w:ind w:left="1560" w:hanging="426"/>
        <w:jc w:val="both"/>
        <w:rPr>
          <w:rFonts w:ascii="Book Antiqua" w:hAnsi="Book Antiqua" w:cs="Calibri"/>
        </w:rPr>
      </w:pPr>
      <w:r w:rsidRPr="00FA6FCF">
        <w:rPr>
          <w:rFonts w:ascii="Book Antiqua" w:hAnsi="Book Antiqua" w:cs="Calibri"/>
        </w:rPr>
        <w:t>Memberikan perhatian yang intensif terhadap pelayanan penginapan Istana Bung Hatta, Pemakaian Aula, dan Peminjaman gedung pertemuan Rohana Kudus;</w:t>
      </w:r>
    </w:p>
    <w:p w:rsidR="005415E1" w:rsidRPr="00FA6FCF" w:rsidRDefault="00FA6FCF" w:rsidP="00395A37">
      <w:pPr>
        <w:pStyle w:val="ListParagraph"/>
        <w:numPr>
          <w:ilvl w:val="0"/>
          <w:numId w:val="24"/>
        </w:numPr>
        <w:tabs>
          <w:tab w:val="left" w:pos="1560"/>
        </w:tabs>
        <w:autoSpaceDE w:val="0"/>
        <w:autoSpaceDN w:val="0"/>
        <w:spacing w:before="120" w:after="120" w:line="360" w:lineRule="auto"/>
        <w:ind w:left="1560" w:hanging="426"/>
        <w:jc w:val="both"/>
        <w:rPr>
          <w:rFonts w:ascii="Book Antiqua" w:hAnsi="Book Antiqua" w:cs="Calibri"/>
        </w:rPr>
      </w:pPr>
      <w:r w:rsidRPr="00FA6FCF">
        <w:rPr>
          <w:rFonts w:ascii="Book Antiqua" w:hAnsi="Book Antiqua" w:cs="Calibri"/>
        </w:rPr>
        <w:t>Menyediakan peralatan dan perlengkapan kebutuhan ruangan kerja pimpinan;</w:t>
      </w:r>
    </w:p>
    <w:p w:rsidR="005415E1" w:rsidRDefault="005415E1" w:rsidP="00FA6FCF">
      <w:pPr>
        <w:pStyle w:val="ListParagraph"/>
        <w:numPr>
          <w:ilvl w:val="0"/>
          <w:numId w:val="23"/>
        </w:numPr>
        <w:tabs>
          <w:tab w:val="left" w:pos="360"/>
          <w:tab w:val="left" w:pos="720"/>
        </w:tabs>
        <w:autoSpaceDE w:val="0"/>
        <w:autoSpaceDN w:val="0"/>
        <w:spacing w:before="120" w:after="120" w:line="360" w:lineRule="auto"/>
        <w:ind w:left="1134"/>
        <w:rPr>
          <w:rFonts w:ascii="Book Antiqua" w:hAnsi="Book Antiqua" w:cs="Calibri"/>
        </w:rPr>
      </w:pPr>
      <w:r w:rsidRPr="00FA6FCF">
        <w:rPr>
          <w:rFonts w:ascii="Book Antiqua" w:hAnsi="Book Antiqua" w:cs="Calibri"/>
        </w:rPr>
        <w:t xml:space="preserve">Kegiatan </w:t>
      </w:r>
      <w:r w:rsidR="00FA6FCF">
        <w:rPr>
          <w:rFonts w:ascii="Book Antiqua" w:hAnsi="Book Antiqua" w:cs="Calibri"/>
        </w:rPr>
        <w:t>Pelayanan Tamu Pemda:</w:t>
      </w:r>
    </w:p>
    <w:p w:rsidR="00FA6FCF" w:rsidRDefault="00FA6FCF" w:rsidP="00395A37">
      <w:pPr>
        <w:pStyle w:val="ListParagraph"/>
        <w:numPr>
          <w:ilvl w:val="0"/>
          <w:numId w:val="26"/>
        </w:numPr>
        <w:tabs>
          <w:tab w:val="left" w:pos="1560"/>
        </w:tabs>
        <w:autoSpaceDE w:val="0"/>
        <w:autoSpaceDN w:val="0"/>
        <w:spacing w:before="120" w:after="120" w:line="360" w:lineRule="auto"/>
        <w:ind w:left="1560" w:hanging="426"/>
        <w:jc w:val="both"/>
        <w:rPr>
          <w:rFonts w:ascii="Book Antiqua" w:hAnsi="Book Antiqua" w:cs="Calibri"/>
        </w:rPr>
      </w:pPr>
      <w:r>
        <w:rPr>
          <w:rFonts w:ascii="Book Antiqua" w:hAnsi="Book Antiqua" w:cs="Calibri"/>
        </w:rPr>
        <w:t>Menyusun prosedur pelayanan tamu yang jelas, cepat dan ramah;</w:t>
      </w:r>
    </w:p>
    <w:p w:rsidR="00FA6FCF" w:rsidRDefault="00FA6FCF" w:rsidP="00395A37">
      <w:pPr>
        <w:pStyle w:val="ListParagraph"/>
        <w:numPr>
          <w:ilvl w:val="0"/>
          <w:numId w:val="26"/>
        </w:numPr>
        <w:tabs>
          <w:tab w:val="left" w:pos="1560"/>
        </w:tabs>
        <w:autoSpaceDE w:val="0"/>
        <w:autoSpaceDN w:val="0"/>
        <w:spacing w:before="120" w:after="120" w:line="360" w:lineRule="auto"/>
        <w:ind w:left="1560" w:hanging="426"/>
        <w:jc w:val="both"/>
        <w:rPr>
          <w:rFonts w:ascii="Book Antiqua" w:hAnsi="Book Antiqua" w:cs="Calibri"/>
        </w:rPr>
      </w:pPr>
      <w:r>
        <w:rPr>
          <w:rFonts w:ascii="Book Antiqua" w:hAnsi="Book Antiqua" w:cs="Calibri"/>
        </w:rPr>
        <w:t>Menyediakan sarana dan prasarana pelayanan tamu;</w:t>
      </w:r>
    </w:p>
    <w:p w:rsidR="00FA6FCF" w:rsidRDefault="00FA6FCF" w:rsidP="00395A37">
      <w:pPr>
        <w:pStyle w:val="ListParagraph"/>
        <w:numPr>
          <w:ilvl w:val="0"/>
          <w:numId w:val="26"/>
        </w:numPr>
        <w:tabs>
          <w:tab w:val="left" w:pos="1560"/>
        </w:tabs>
        <w:autoSpaceDE w:val="0"/>
        <w:autoSpaceDN w:val="0"/>
        <w:spacing w:before="120" w:after="120" w:line="360" w:lineRule="auto"/>
        <w:ind w:left="1560" w:hanging="426"/>
        <w:jc w:val="both"/>
        <w:rPr>
          <w:rFonts w:ascii="Book Antiqua" w:hAnsi="Book Antiqua" w:cs="Calibri"/>
        </w:rPr>
      </w:pPr>
      <w:r>
        <w:rPr>
          <w:rFonts w:ascii="Book Antiqua" w:hAnsi="Book Antiqua" w:cs="Calibri"/>
        </w:rPr>
        <w:t>Menyiapkan petugas pelayanan tamu yang handal;</w:t>
      </w:r>
    </w:p>
    <w:p w:rsidR="00FA6FCF" w:rsidRDefault="00FA6FCF" w:rsidP="00395A37">
      <w:pPr>
        <w:pStyle w:val="ListParagraph"/>
        <w:numPr>
          <w:ilvl w:val="0"/>
          <w:numId w:val="26"/>
        </w:numPr>
        <w:tabs>
          <w:tab w:val="left" w:pos="1560"/>
        </w:tabs>
        <w:autoSpaceDE w:val="0"/>
        <w:autoSpaceDN w:val="0"/>
        <w:spacing w:before="120" w:after="120" w:line="360" w:lineRule="auto"/>
        <w:ind w:left="1560" w:hanging="426"/>
        <w:jc w:val="both"/>
        <w:rPr>
          <w:rFonts w:ascii="Book Antiqua" w:hAnsi="Book Antiqua" w:cs="Calibri"/>
        </w:rPr>
      </w:pPr>
      <w:r>
        <w:rPr>
          <w:rFonts w:ascii="Book Antiqua" w:hAnsi="Book Antiqua" w:cs="Calibri"/>
        </w:rPr>
        <w:t>Mengkoordinasikan rencana kunjungan tamu secara baik;</w:t>
      </w:r>
    </w:p>
    <w:p w:rsidR="00BD26D1" w:rsidRDefault="00BD26D1" w:rsidP="00395A37">
      <w:pPr>
        <w:pStyle w:val="ListParagraph"/>
        <w:numPr>
          <w:ilvl w:val="0"/>
          <w:numId w:val="26"/>
        </w:numPr>
        <w:tabs>
          <w:tab w:val="left" w:pos="1560"/>
        </w:tabs>
        <w:autoSpaceDE w:val="0"/>
        <w:autoSpaceDN w:val="0"/>
        <w:spacing w:before="120" w:after="120" w:line="360" w:lineRule="auto"/>
        <w:ind w:left="1560" w:hanging="426"/>
        <w:jc w:val="both"/>
        <w:rPr>
          <w:rFonts w:ascii="Book Antiqua" w:hAnsi="Book Antiqua" w:cs="Calibri"/>
        </w:rPr>
      </w:pPr>
      <w:r>
        <w:rPr>
          <w:rFonts w:ascii="Book Antiqua" w:hAnsi="Book Antiqua" w:cs="Calibri"/>
        </w:rPr>
        <w:t>Menerima keluhan dari tamu atas layanan yang diberikan;</w:t>
      </w:r>
    </w:p>
    <w:p w:rsidR="00FA6FCF" w:rsidRPr="00BD26D1" w:rsidRDefault="00BD26D1" w:rsidP="00395A37">
      <w:pPr>
        <w:pStyle w:val="ListParagraph"/>
        <w:numPr>
          <w:ilvl w:val="0"/>
          <w:numId w:val="26"/>
        </w:numPr>
        <w:tabs>
          <w:tab w:val="left" w:pos="1560"/>
        </w:tabs>
        <w:autoSpaceDE w:val="0"/>
        <w:autoSpaceDN w:val="0"/>
        <w:spacing w:before="120" w:after="120" w:line="360" w:lineRule="auto"/>
        <w:ind w:left="1560" w:hanging="426"/>
        <w:jc w:val="both"/>
        <w:rPr>
          <w:rFonts w:ascii="Book Antiqua" w:hAnsi="Book Antiqua" w:cs="Calibri"/>
        </w:rPr>
      </w:pPr>
      <w:r>
        <w:rPr>
          <w:rFonts w:ascii="Book Antiqua" w:hAnsi="Book Antiqua" w:cs="Calibri"/>
        </w:rPr>
        <w:t>Melakukan survei tingkat kepuasan pelayanan tamu.</w:t>
      </w:r>
    </w:p>
    <w:p w:rsidR="00FA6FCF" w:rsidRPr="00FA6FCF" w:rsidRDefault="00FA6FCF" w:rsidP="00FA6FCF">
      <w:pPr>
        <w:pStyle w:val="ListParagraph"/>
        <w:numPr>
          <w:ilvl w:val="0"/>
          <w:numId w:val="23"/>
        </w:numPr>
        <w:tabs>
          <w:tab w:val="left" w:pos="360"/>
          <w:tab w:val="left" w:pos="720"/>
        </w:tabs>
        <w:autoSpaceDE w:val="0"/>
        <w:autoSpaceDN w:val="0"/>
        <w:spacing w:before="120" w:after="120" w:line="360" w:lineRule="auto"/>
        <w:ind w:left="1134"/>
        <w:rPr>
          <w:rFonts w:ascii="Book Antiqua" w:hAnsi="Book Antiqua" w:cs="Calibri"/>
        </w:rPr>
      </w:pPr>
      <w:r>
        <w:rPr>
          <w:rFonts w:ascii="Book Antiqua" w:hAnsi="Book Antiqua" w:cs="Calibri"/>
        </w:rPr>
        <w:t>Kegiatan Pengelolaan Keuangan Setda:</w:t>
      </w:r>
    </w:p>
    <w:p w:rsidR="005415E1" w:rsidRPr="00E643D8" w:rsidRDefault="00E643D8" w:rsidP="00395A37">
      <w:pPr>
        <w:pStyle w:val="ListParagraph"/>
        <w:numPr>
          <w:ilvl w:val="0"/>
          <w:numId w:val="25"/>
        </w:numPr>
        <w:tabs>
          <w:tab w:val="left" w:pos="1560"/>
        </w:tabs>
        <w:autoSpaceDE w:val="0"/>
        <w:autoSpaceDN w:val="0"/>
        <w:spacing w:before="120" w:after="120" w:line="360" w:lineRule="auto"/>
        <w:ind w:left="1560" w:hanging="426"/>
        <w:jc w:val="both"/>
        <w:rPr>
          <w:rFonts w:ascii="Book Antiqua" w:hAnsi="Book Antiqua" w:cs="Calibri"/>
        </w:rPr>
      </w:pPr>
      <w:r w:rsidRPr="00E643D8">
        <w:rPr>
          <w:rFonts w:ascii="Book Antiqua" w:hAnsi="Book Antiqua" w:cs="Calibri"/>
        </w:rPr>
        <w:t>Menyiapkan prosedur pelayanan keuangan di lingkungan Setda, meliputi Penerbitan SPM, Pengesahan SPj dan Fasilitasi SIPKD;</w:t>
      </w:r>
    </w:p>
    <w:p w:rsidR="005415E1" w:rsidRDefault="00E643D8" w:rsidP="00395A37">
      <w:pPr>
        <w:pStyle w:val="ListParagraph"/>
        <w:numPr>
          <w:ilvl w:val="0"/>
          <w:numId w:val="25"/>
        </w:numPr>
        <w:tabs>
          <w:tab w:val="left" w:pos="1560"/>
        </w:tabs>
        <w:autoSpaceDE w:val="0"/>
        <w:autoSpaceDN w:val="0"/>
        <w:spacing w:before="120" w:after="120" w:line="360" w:lineRule="auto"/>
        <w:ind w:left="1560" w:hanging="426"/>
        <w:jc w:val="both"/>
        <w:rPr>
          <w:rFonts w:ascii="Book Antiqua" w:hAnsi="Book Antiqua" w:cs="Calibri"/>
        </w:rPr>
      </w:pPr>
      <w:r w:rsidRPr="00E643D8">
        <w:rPr>
          <w:rFonts w:ascii="Book Antiqua" w:hAnsi="Book Antiqua" w:cs="Calibri"/>
        </w:rPr>
        <w:t>Menyediakan sarana dan prasarana pelayanan yang memadai;</w:t>
      </w:r>
    </w:p>
    <w:p w:rsidR="00395A37" w:rsidRDefault="00395A37" w:rsidP="00395A37">
      <w:pPr>
        <w:pStyle w:val="ListParagraph"/>
        <w:numPr>
          <w:ilvl w:val="0"/>
          <w:numId w:val="25"/>
        </w:numPr>
        <w:tabs>
          <w:tab w:val="left" w:pos="1560"/>
        </w:tabs>
        <w:autoSpaceDE w:val="0"/>
        <w:autoSpaceDN w:val="0"/>
        <w:spacing w:before="120" w:after="120" w:line="360" w:lineRule="auto"/>
        <w:ind w:left="1560" w:hanging="426"/>
        <w:jc w:val="both"/>
        <w:rPr>
          <w:rFonts w:ascii="Book Antiqua" w:hAnsi="Book Antiqua" w:cs="Calibri"/>
        </w:rPr>
      </w:pPr>
      <w:r>
        <w:rPr>
          <w:rFonts w:ascii="Book Antiqua" w:hAnsi="Book Antiqua" w:cs="Calibri"/>
        </w:rPr>
        <w:t>Menerima keluhan dari pemohon atas layanan yang diberikan.</w:t>
      </w:r>
    </w:p>
    <w:p w:rsidR="00560536" w:rsidRDefault="00560536" w:rsidP="00560536">
      <w:pPr>
        <w:pStyle w:val="ListParagraph"/>
        <w:tabs>
          <w:tab w:val="left" w:pos="1560"/>
        </w:tabs>
        <w:autoSpaceDE w:val="0"/>
        <w:autoSpaceDN w:val="0"/>
        <w:spacing w:before="120" w:after="120" w:line="360" w:lineRule="auto"/>
        <w:ind w:left="1560"/>
        <w:jc w:val="both"/>
        <w:rPr>
          <w:rFonts w:ascii="Book Antiqua" w:hAnsi="Book Antiqua" w:cs="Calibri"/>
        </w:rPr>
      </w:pPr>
    </w:p>
    <w:p w:rsidR="00560536" w:rsidRPr="00E643D8" w:rsidRDefault="00560536" w:rsidP="00560536">
      <w:pPr>
        <w:pStyle w:val="ListParagraph"/>
        <w:tabs>
          <w:tab w:val="left" w:pos="1560"/>
        </w:tabs>
        <w:autoSpaceDE w:val="0"/>
        <w:autoSpaceDN w:val="0"/>
        <w:spacing w:before="120" w:after="120" w:line="360" w:lineRule="auto"/>
        <w:ind w:left="1560"/>
        <w:jc w:val="both"/>
        <w:rPr>
          <w:rFonts w:ascii="Book Antiqua" w:hAnsi="Book Antiqua" w:cs="Calibri"/>
        </w:rPr>
      </w:pPr>
    </w:p>
    <w:p w:rsidR="005415E1" w:rsidRDefault="00E643D8" w:rsidP="00E643D8">
      <w:pPr>
        <w:pStyle w:val="ListParagraph"/>
        <w:numPr>
          <w:ilvl w:val="0"/>
          <w:numId w:val="23"/>
        </w:numPr>
        <w:tabs>
          <w:tab w:val="left" w:pos="360"/>
          <w:tab w:val="left" w:pos="720"/>
        </w:tabs>
        <w:autoSpaceDE w:val="0"/>
        <w:autoSpaceDN w:val="0"/>
        <w:spacing w:before="120" w:after="120" w:line="360" w:lineRule="auto"/>
        <w:ind w:left="1134"/>
        <w:rPr>
          <w:rFonts w:ascii="Book Antiqua" w:hAnsi="Book Antiqua" w:cs="Calibri"/>
        </w:rPr>
      </w:pPr>
      <w:r>
        <w:rPr>
          <w:rFonts w:ascii="Book Antiqua" w:hAnsi="Book Antiqua" w:cs="Calibri"/>
        </w:rPr>
        <w:lastRenderedPageBreak/>
        <w:t xml:space="preserve">Kegiatan </w:t>
      </w:r>
      <w:r w:rsidR="00D72201">
        <w:rPr>
          <w:rFonts w:ascii="Book Antiqua" w:hAnsi="Book Antiqua" w:cs="Calibri"/>
        </w:rPr>
        <w:t>Pengelolaan Ketatausahaan Setda:</w:t>
      </w:r>
    </w:p>
    <w:p w:rsidR="00E53810" w:rsidRDefault="00E53810" w:rsidP="00395A37">
      <w:pPr>
        <w:pStyle w:val="ListParagraph"/>
        <w:numPr>
          <w:ilvl w:val="0"/>
          <w:numId w:val="27"/>
        </w:numPr>
        <w:tabs>
          <w:tab w:val="left" w:pos="1560"/>
        </w:tabs>
        <w:autoSpaceDE w:val="0"/>
        <w:autoSpaceDN w:val="0"/>
        <w:spacing w:before="120" w:after="120" w:line="360" w:lineRule="auto"/>
        <w:ind w:left="1560" w:hanging="426"/>
        <w:jc w:val="both"/>
        <w:rPr>
          <w:rFonts w:ascii="Book Antiqua" w:hAnsi="Book Antiqua" w:cs="Calibri"/>
        </w:rPr>
      </w:pPr>
      <w:r>
        <w:rPr>
          <w:rFonts w:ascii="Book Antiqua" w:hAnsi="Book Antiqua" w:cs="Calibri"/>
        </w:rPr>
        <w:t>Menyiapkan prosedur pelay</w:t>
      </w:r>
      <w:r w:rsidR="00395A37">
        <w:rPr>
          <w:rFonts w:ascii="Book Antiqua" w:hAnsi="Book Antiqua" w:cs="Calibri"/>
        </w:rPr>
        <w:t>anan ketatau</w:t>
      </w:r>
      <w:r>
        <w:rPr>
          <w:rFonts w:ascii="Book Antiqua" w:hAnsi="Book Antiqua" w:cs="Calibri"/>
        </w:rPr>
        <w:t>sa</w:t>
      </w:r>
      <w:r w:rsidR="00395A37">
        <w:rPr>
          <w:rFonts w:ascii="Book Antiqua" w:hAnsi="Book Antiqua" w:cs="Calibri"/>
        </w:rPr>
        <w:t>ha</w:t>
      </w:r>
      <w:r>
        <w:rPr>
          <w:rFonts w:ascii="Book Antiqua" w:hAnsi="Book Antiqua" w:cs="Calibri"/>
        </w:rPr>
        <w:t>an di lingkungan Setda, meliputi penerimaan surat masuk, penomoran dan pengarsipan surat dan pengiriman/pendistribusian surat keluar.</w:t>
      </w:r>
    </w:p>
    <w:p w:rsidR="00395A37" w:rsidRDefault="00395A37" w:rsidP="00395A37">
      <w:pPr>
        <w:pStyle w:val="ListParagraph"/>
        <w:numPr>
          <w:ilvl w:val="0"/>
          <w:numId w:val="27"/>
        </w:numPr>
        <w:tabs>
          <w:tab w:val="left" w:pos="1560"/>
        </w:tabs>
        <w:autoSpaceDE w:val="0"/>
        <w:autoSpaceDN w:val="0"/>
        <w:spacing w:before="120" w:after="120" w:line="360" w:lineRule="auto"/>
        <w:ind w:left="1560" w:hanging="426"/>
        <w:jc w:val="both"/>
        <w:rPr>
          <w:rFonts w:ascii="Book Antiqua" w:hAnsi="Book Antiqua" w:cs="Calibri"/>
        </w:rPr>
      </w:pPr>
      <w:r>
        <w:rPr>
          <w:rFonts w:ascii="Book Antiqua" w:hAnsi="Book Antiqua" w:cs="Calibri"/>
        </w:rPr>
        <w:t>Menyediakan sarana dan prasarana pelayanan yang memadai;</w:t>
      </w:r>
    </w:p>
    <w:p w:rsidR="00395A37" w:rsidRDefault="00395A37" w:rsidP="00395A37">
      <w:pPr>
        <w:pStyle w:val="ListParagraph"/>
        <w:numPr>
          <w:ilvl w:val="0"/>
          <w:numId w:val="27"/>
        </w:numPr>
        <w:tabs>
          <w:tab w:val="left" w:pos="1560"/>
        </w:tabs>
        <w:autoSpaceDE w:val="0"/>
        <w:autoSpaceDN w:val="0"/>
        <w:spacing w:before="120" w:after="120" w:line="360" w:lineRule="auto"/>
        <w:ind w:left="1560" w:hanging="426"/>
        <w:jc w:val="both"/>
        <w:rPr>
          <w:rFonts w:ascii="Book Antiqua" w:hAnsi="Book Antiqua" w:cs="Calibri"/>
        </w:rPr>
      </w:pPr>
      <w:r>
        <w:rPr>
          <w:rFonts w:ascii="Book Antiqua" w:hAnsi="Book Antiqua" w:cs="Calibri"/>
        </w:rPr>
        <w:t>Melakukan survei tingkat kepuasan pelayanan surat masuk;</w:t>
      </w:r>
    </w:p>
    <w:p w:rsidR="00395A37" w:rsidRDefault="00395A37" w:rsidP="00395A37">
      <w:pPr>
        <w:pStyle w:val="ListParagraph"/>
        <w:numPr>
          <w:ilvl w:val="0"/>
          <w:numId w:val="27"/>
        </w:numPr>
        <w:tabs>
          <w:tab w:val="left" w:pos="1560"/>
        </w:tabs>
        <w:autoSpaceDE w:val="0"/>
        <w:autoSpaceDN w:val="0"/>
        <w:spacing w:before="120" w:after="120" w:line="360" w:lineRule="auto"/>
        <w:ind w:left="1560" w:hanging="426"/>
        <w:jc w:val="both"/>
        <w:rPr>
          <w:rFonts w:ascii="Book Antiqua" w:hAnsi="Book Antiqua" w:cs="Calibri"/>
        </w:rPr>
      </w:pPr>
      <w:r>
        <w:rPr>
          <w:rFonts w:ascii="Book Antiqua" w:hAnsi="Book Antiqua" w:cs="Calibri"/>
        </w:rPr>
        <w:t>Menerima keluhan dari pemohon atas layanan yang diberikan.</w:t>
      </w:r>
    </w:p>
    <w:p w:rsidR="00D72201" w:rsidRDefault="00D72201" w:rsidP="00E643D8">
      <w:pPr>
        <w:pStyle w:val="ListParagraph"/>
        <w:numPr>
          <w:ilvl w:val="0"/>
          <w:numId w:val="23"/>
        </w:numPr>
        <w:tabs>
          <w:tab w:val="left" w:pos="360"/>
          <w:tab w:val="left" w:pos="720"/>
        </w:tabs>
        <w:autoSpaceDE w:val="0"/>
        <w:autoSpaceDN w:val="0"/>
        <w:spacing w:before="120" w:after="120" w:line="360" w:lineRule="auto"/>
        <w:ind w:left="1134"/>
        <w:rPr>
          <w:rFonts w:ascii="Book Antiqua" w:hAnsi="Book Antiqua" w:cs="Calibri"/>
        </w:rPr>
      </w:pPr>
      <w:r>
        <w:rPr>
          <w:rFonts w:ascii="Book Antiqua" w:hAnsi="Book Antiqua" w:cs="Calibri"/>
        </w:rPr>
        <w:t>Kegiatan Pelayanan Rumah Tangga Pimpinan:</w:t>
      </w:r>
    </w:p>
    <w:p w:rsidR="00D72201" w:rsidRPr="00E643D8" w:rsidRDefault="00D72201" w:rsidP="00D72201">
      <w:pPr>
        <w:pStyle w:val="ListParagraph"/>
        <w:tabs>
          <w:tab w:val="left" w:pos="360"/>
          <w:tab w:val="left" w:pos="720"/>
        </w:tabs>
        <w:autoSpaceDE w:val="0"/>
        <w:autoSpaceDN w:val="0"/>
        <w:spacing w:before="120" w:after="120" w:line="360" w:lineRule="auto"/>
        <w:ind w:left="1134"/>
        <w:rPr>
          <w:rFonts w:ascii="Book Antiqua" w:hAnsi="Book Antiqua" w:cs="Calibri"/>
        </w:rPr>
      </w:pPr>
    </w:p>
    <w:p w:rsidR="005415E1" w:rsidRPr="00E1751D" w:rsidRDefault="005415E1" w:rsidP="005415E1">
      <w:pPr>
        <w:pStyle w:val="ListParagraph"/>
        <w:widowControl w:val="0"/>
        <w:numPr>
          <w:ilvl w:val="0"/>
          <w:numId w:val="16"/>
        </w:numPr>
        <w:tabs>
          <w:tab w:val="left" w:pos="360"/>
          <w:tab w:val="left" w:pos="720"/>
        </w:tabs>
        <w:autoSpaceDE w:val="0"/>
        <w:autoSpaceDN w:val="0"/>
        <w:adjustRightInd w:val="0"/>
        <w:spacing w:after="0" w:line="360" w:lineRule="auto"/>
        <w:jc w:val="both"/>
        <w:textAlignment w:val="baseline"/>
        <w:rPr>
          <w:rFonts w:ascii="Book Antiqua" w:hAnsi="Book Antiqua" w:cs="Calibri"/>
          <w:b/>
          <w:bCs/>
        </w:rPr>
      </w:pPr>
      <w:r w:rsidRPr="00E1751D">
        <w:rPr>
          <w:rFonts w:ascii="Book Antiqua" w:hAnsi="Book Antiqua" w:cs="Calibri"/>
          <w:b/>
          <w:bCs/>
        </w:rPr>
        <w:t>Kegiatan Pengendalian Yang Masih Dibutuhkan</w:t>
      </w:r>
    </w:p>
    <w:p w:rsidR="005415E1" w:rsidRDefault="00F90513" w:rsidP="00F90513">
      <w:pPr>
        <w:pStyle w:val="ListParagraph"/>
        <w:numPr>
          <w:ilvl w:val="0"/>
          <w:numId w:val="28"/>
        </w:numPr>
        <w:tabs>
          <w:tab w:val="left" w:pos="1134"/>
        </w:tabs>
        <w:spacing w:line="360" w:lineRule="auto"/>
        <w:ind w:left="1134"/>
        <w:jc w:val="both"/>
        <w:rPr>
          <w:rFonts w:ascii="Book Antiqua" w:hAnsi="Book Antiqua"/>
        </w:rPr>
      </w:pPr>
      <w:r>
        <w:rPr>
          <w:rFonts w:ascii="Book Antiqua" w:hAnsi="Book Antiqua"/>
        </w:rPr>
        <w:t>Kegiatan Pemeliharaan Sarana dan Prasarana yang semakin berkualitas</w:t>
      </w:r>
      <w:r w:rsidR="00E1751D">
        <w:rPr>
          <w:rFonts w:ascii="Book Antiqua" w:hAnsi="Book Antiqua"/>
        </w:rPr>
        <w:t>:</w:t>
      </w:r>
    </w:p>
    <w:p w:rsidR="00E1751D" w:rsidRPr="00F90513" w:rsidRDefault="00F90513" w:rsidP="00F90513">
      <w:pPr>
        <w:pStyle w:val="ListParagraph"/>
        <w:numPr>
          <w:ilvl w:val="1"/>
          <w:numId w:val="28"/>
        </w:numPr>
        <w:tabs>
          <w:tab w:val="left" w:pos="1560"/>
        </w:tabs>
        <w:spacing w:line="360" w:lineRule="auto"/>
        <w:ind w:left="1560" w:hanging="426"/>
        <w:jc w:val="both"/>
        <w:rPr>
          <w:rFonts w:ascii="Book Antiqua" w:hAnsi="Book Antiqua"/>
        </w:rPr>
      </w:pPr>
      <w:r w:rsidRPr="008D3A38">
        <w:rPr>
          <w:rFonts w:ascii="Book Antiqua" w:hAnsi="Book Antiqua" w:cs="Calibri"/>
        </w:rPr>
        <w:t xml:space="preserve">Menyediakan tenaga ahli/teknisi yang </w:t>
      </w:r>
      <w:r>
        <w:rPr>
          <w:rFonts w:ascii="Book Antiqua" w:hAnsi="Book Antiqua" w:cs="Calibri"/>
        </w:rPr>
        <w:t>profesional</w:t>
      </w:r>
      <w:r w:rsidRPr="008D3A38">
        <w:rPr>
          <w:rFonts w:ascii="Book Antiqua" w:hAnsi="Book Antiqua" w:cs="Calibri"/>
        </w:rPr>
        <w:t>;</w:t>
      </w:r>
    </w:p>
    <w:p w:rsidR="00F90513" w:rsidRPr="00DB57E1" w:rsidRDefault="00F90513" w:rsidP="00F90513">
      <w:pPr>
        <w:pStyle w:val="ListParagraph"/>
        <w:numPr>
          <w:ilvl w:val="1"/>
          <w:numId w:val="28"/>
        </w:numPr>
        <w:tabs>
          <w:tab w:val="left" w:pos="1560"/>
        </w:tabs>
        <w:spacing w:line="360" w:lineRule="auto"/>
        <w:ind w:left="1560" w:hanging="426"/>
        <w:jc w:val="both"/>
        <w:rPr>
          <w:rFonts w:ascii="Book Antiqua" w:hAnsi="Book Antiqua"/>
        </w:rPr>
      </w:pPr>
      <w:r>
        <w:rPr>
          <w:rFonts w:ascii="Book Antiqua" w:hAnsi="Book Antiqua" w:cs="Calibri"/>
        </w:rPr>
        <w:t>Menyiapkan rencana manajemen teknik (management engineering) pengelolaan gedung-gedung kantor;</w:t>
      </w:r>
    </w:p>
    <w:p w:rsidR="00E1751D" w:rsidRDefault="00F90513" w:rsidP="00DB57E1">
      <w:pPr>
        <w:pStyle w:val="ListParagraph"/>
        <w:numPr>
          <w:ilvl w:val="0"/>
          <w:numId w:val="28"/>
        </w:numPr>
        <w:tabs>
          <w:tab w:val="left" w:pos="1134"/>
        </w:tabs>
        <w:spacing w:line="360" w:lineRule="auto"/>
        <w:ind w:left="1134"/>
        <w:jc w:val="both"/>
        <w:rPr>
          <w:rFonts w:ascii="Book Antiqua" w:hAnsi="Book Antiqua"/>
        </w:rPr>
      </w:pPr>
      <w:r>
        <w:rPr>
          <w:rFonts w:ascii="Book Antiqua" w:hAnsi="Book Antiqua"/>
        </w:rPr>
        <w:t xml:space="preserve">Kegiatan </w:t>
      </w:r>
      <w:r w:rsidR="00DB57E1">
        <w:rPr>
          <w:rFonts w:ascii="Book Antiqua" w:hAnsi="Book Antiqua"/>
        </w:rPr>
        <w:t>Penguatan Nilai Budaya Kerja</w:t>
      </w:r>
      <w:r>
        <w:rPr>
          <w:rFonts w:ascii="Book Antiqua" w:hAnsi="Book Antiqua"/>
        </w:rPr>
        <w:t>:</w:t>
      </w:r>
    </w:p>
    <w:p w:rsidR="00DB57E1" w:rsidRDefault="00DB57E1" w:rsidP="00DB57E1">
      <w:pPr>
        <w:pStyle w:val="ListParagraph"/>
        <w:numPr>
          <w:ilvl w:val="0"/>
          <w:numId w:val="37"/>
        </w:numPr>
        <w:tabs>
          <w:tab w:val="left" w:pos="1560"/>
        </w:tabs>
        <w:spacing w:line="360" w:lineRule="auto"/>
        <w:ind w:left="1560"/>
        <w:jc w:val="both"/>
        <w:rPr>
          <w:rFonts w:ascii="Book Antiqua" w:hAnsi="Book Antiqua"/>
        </w:rPr>
      </w:pPr>
      <w:r>
        <w:rPr>
          <w:rFonts w:ascii="Book Antiqua" w:hAnsi="Book Antiqua"/>
        </w:rPr>
        <w:t>Menyusun aturan perilaku (code of conduct) yang sesuai dengan budaya kerja Biro Umum;</w:t>
      </w:r>
    </w:p>
    <w:p w:rsidR="00DB57E1" w:rsidRDefault="00DB57E1" w:rsidP="00DB57E1">
      <w:pPr>
        <w:pStyle w:val="ListParagraph"/>
        <w:numPr>
          <w:ilvl w:val="0"/>
          <w:numId w:val="37"/>
        </w:numPr>
        <w:tabs>
          <w:tab w:val="left" w:pos="1560"/>
        </w:tabs>
        <w:spacing w:line="360" w:lineRule="auto"/>
        <w:ind w:left="1560"/>
        <w:jc w:val="both"/>
        <w:rPr>
          <w:rFonts w:ascii="Book Antiqua" w:hAnsi="Book Antiqua"/>
        </w:rPr>
      </w:pPr>
      <w:r>
        <w:rPr>
          <w:rFonts w:ascii="Book Antiqua" w:hAnsi="Book Antiqua"/>
        </w:rPr>
        <w:t>Menanamkan sikap dan perilaku yang profesional kepada seluruh pegawai;</w:t>
      </w:r>
    </w:p>
    <w:p w:rsidR="00DB57E1" w:rsidRDefault="00DB57E1" w:rsidP="00DB57E1">
      <w:pPr>
        <w:pStyle w:val="ListParagraph"/>
        <w:numPr>
          <w:ilvl w:val="0"/>
          <w:numId w:val="37"/>
        </w:numPr>
        <w:tabs>
          <w:tab w:val="left" w:pos="1560"/>
        </w:tabs>
        <w:spacing w:line="360" w:lineRule="auto"/>
        <w:ind w:left="1560"/>
        <w:jc w:val="both"/>
        <w:rPr>
          <w:rFonts w:ascii="Book Antiqua" w:hAnsi="Book Antiqua"/>
        </w:rPr>
      </w:pPr>
      <w:r>
        <w:rPr>
          <w:rFonts w:ascii="Book Antiqua" w:hAnsi="Book Antiqua"/>
        </w:rPr>
        <w:t>Penjatuhan sanksi atau pemberian penghargaan atas pelanggaran ataupun prestasi dari penerapan budaya kerja yang proporsional.</w:t>
      </w:r>
    </w:p>
    <w:p w:rsidR="00DB57E1" w:rsidRDefault="00DB57E1" w:rsidP="00DB57E1">
      <w:pPr>
        <w:pStyle w:val="ListParagraph"/>
        <w:numPr>
          <w:ilvl w:val="0"/>
          <w:numId w:val="28"/>
        </w:numPr>
        <w:tabs>
          <w:tab w:val="left" w:pos="1134"/>
        </w:tabs>
        <w:spacing w:line="360" w:lineRule="auto"/>
        <w:ind w:left="1134"/>
        <w:jc w:val="both"/>
        <w:rPr>
          <w:rFonts w:ascii="Book Antiqua" w:hAnsi="Book Antiqua"/>
        </w:rPr>
      </w:pPr>
      <w:r>
        <w:rPr>
          <w:rFonts w:ascii="Book Antiqua" w:hAnsi="Book Antiqua"/>
        </w:rPr>
        <w:t xml:space="preserve">Kegiatan Evaluasi </w:t>
      </w:r>
      <w:r w:rsidR="00573AFB">
        <w:rPr>
          <w:rFonts w:ascii="Book Antiqua" w:hAnsi="Book Antiqua"/>
        </w:rPr>
        <w:t xml:space="preserve">Internal </w:t>
      </w:r>
      <w:r>
        <w:rPr>
          <w:rFonts w:ascii="Book Antiqua" w:hAnsi="Book Antiqua"/>
        </w:rPr>
        <w:t>Kinerja Organisasi dan Individu:</w:t>
      </w:r>
    </w:p>
    <w:p w:rsidR="0059009D" w:rsidRDefault="00573AFB" w:rsidP="00573AFB">
      <w:pPr>
        <w:pStyle w:val="ListParagraph"/>
        <w:numPr>
          <w:ilvl w:val="0"/>
          <w:numId w:val="38"/>
        </w:numPr>
        <w:tabs>
          <w:tab w:val="left" w:pos="1560"/>
        </w:tabs>
        <w:spacing w:line="360" w:lineRule="auto"/>
        <w:ind w:left="1560"/>
        <w:jc w:val="both"/>
        <w:rPr>
          <w:rFonts w:ascii="Book Antiqua" w:hAnsi="Book Antiqua"/>
        </w:rPr>
      </w:pPr>
      <w:r>
        <w:rPr>
          <w:rFonts w:ascii="Book Antiqua" w:hAnsi="Book Antiqua"/>
        </w:rPr>
        <w:t>Melakukan evaluasi secara periodik terhadap kinerja organisasi dan kinerja aparatur di Biro Umum dan pada masing-masing Bagian;</w:t>
      </w:r>
    </w:p>
    <w:p w:rsidR="00573AFB" w:rsidRPr="00DB57E1" w:rsidRDefault="00573AFB" w:rsidP="00573AFB">
      <w:pPr>
        <w:pStyle w:val="ListParagraph"/>
        <w:numPr>
          <w:ilvl w:val="0"/>
          <w:numId w:val="38"/>
        </w:numPr>
        <w:tabs>
          <w:tab w:val="left" w:pos="1560"/>
        </w:tabs>
        <w:spacing w:line="360" w:lineRule="auto"/>
        <w:ind w:left="1560"/>
        <w:jc w:val="both"/>
        <w:rPr>
          <w:rFonts w:ascii="Book Antiqua" w:hAnsi="Book Antiqua"/>
        </w:rPr>
      </w:pPr>
      <w:r>
        <w:rPr>
          <w:rFonts w:ascii="Book Antiqua" w:hAnsi="Book Antiqua"/>
        </w:rPr>
        <w:t xml:space="preserve">Membuat sistim pelaporan kinerja individu yang dapat dipantau secara berkala oleh pimpinan atau atasan. </w:t>
      </w:r>
    </w:p>
    <w:p w:rsidR="005415E1" w:rsidRPr="005415E1" w:rsidRDefault="005415E1" w:rsidP="00573AFB">
      <w:pPr>
        <w:spacing w:line="360" w:lineRule="auto"/>
        <w:ind w:left="426"/>
        <w:jc w:val="both"/>
        <w:rPr>
          <w:rFonts w:ascii="Book Antiqua" w:hAnsi="Book Antiqua"/>
        </w:rPr>
      </w:pPr>
      <w:r w:rsidRPr="005415E1">
        <w:rPr>
          <w:rFonts w:ascii="Book Antiqua" w:hAnsi="Book Antiqua"/>
        </w:rPr>
        <w:t>Kegiatan pengendalian yang dibangun akan tertuang dalam bentuk kebijakan dan standar operasi prosedur yang terintegrasi dalam aktivitas organisasi.</w:t>
      </w:r>
    </w:p>
    <w:p w:rsidR="004714CA" w:rsidRDefault="005415E1" w:rsidP="00573AFB">
      <w:pPr>
        <w:spacing w:line="360" w:lineRule="auto"/>
        <w:ind w:left="426"/>
        <w:jc w:val="both"/>
        <w:rPr>
          <w:rFonts w:ascii="Book Antiqua" w:hAnsi="Book Antiqua"/>
        </w:rPr>
      </w:pPr>
      <w:r w:rsidRPr="005415E1">
        <w:rPr>
          <w:rFonts w:ascii="Book Antiqua" w:hAnsi="Book Antiqua"/>
        </w:rPr>
        <w:t>Rincian kegiatan pengendalian yang masih dibutuhkan dalam rangka mengatasi risiko tertuang dalam lampiran 3.</w:t>
      </w:r>
    </w:p>
    <w:p w:rsidR="00F9299C" w:rsidRDefault="00F9299C" w:rsidP="005415E1">
      <w:pPr>
        <w:spacing w:line="360" w:lineRule="auto"/>
        <w:ind w:left="66"/>
        <w:jc w:val="both"/>
        <w:rPr>
          <w:rFonts w:ascii="Book Antiqua" w:hAnsi="Book Antiqua"/>
        </w:rPr>
      </w:pPr>
    </w:p>
    <w:p w:rsidR="00DA5025" w:rsidRDefault="00DA5025" w:rsidP="005415E1">
      <w:pPr>
        <w:spacing w:line="360" w:lineRule="auto"/>
        <w:ind w:left="66"/>
        <w:jc w:val="both"/>
        <w:rPr>
          <w:rFonts w:ascii="Book Antiqua" w:hAnsi="Book Antiqua"/>
        </w:rPr>
      </w:pPr>
    </w:p>
    <w:p w:rsidR="00F9299C" w:rsidRDefault="00F9299C" w:rsidP="00F9299C">
      <w:pPr>
        <w:pStyle w:val="ListParagraph"/>
        <w:numPr>
          <w:ilvl w:val="0"/>
          <w:numId w:val="10"/>
        </w:numPr>
        <w:spacing w:line="360" w:lineRule="auto"/>
        <w:ind w:left="425" w:hanging="357"/>
        <w:contextualSpacing w:val="0"/>
        <w:jc w:val="both"/>
        <w:rPr>
          <w:rFonts w:ascii="Book Antiqua" w:hAnsi="Book Antiqua"/>
          <w:b/>
          <w:bCs/>
        </w:rPr>
      </w:pPr>
      <w:r w:rsidRPr="00F9299C">
        <w:rPr>
          <w:rFonts w:ascii="Book Antiqua" w:hAnsi="Book Antiqua"/>
          <w:b/>
          <w:bCs/>
        </w:rPr>
        <w:lastRenderedPageBreak/>
        <w:t>INFORMASI DAN KOMUNIKASI</w:t>
      </w:r>
    </w:p>
    <w:p w:rsidR="00F9299C" w:rsidRDefault="00F9299C" w:rsidP="00F9299C">
      <w:pPr>
        <w:pStyle w:val="ListParagraph"/>
        <w:spacing w:line="360" w:lineRule="auto"/>
        <w:ind w:left="425"/>
        <w:contextualSpacing w:val="0"/>
        <w:jc w:val="both"/>
        <w:rPr>
          <w:rFonts w:ascii="Book Antiqua" w:hAnsi="Book Antiqua"/>
        </w:rPr>
      </w:pPr>
      <w:r w:rsidRPr="00F9299C">
        <w:rPr>
          <w:rFonts w:ascii="Book Antiqua" w:hAnsi="Book Antiqua"/>
        </w:rPr>
        <w:t xml:space="preserve">Informasi dan komunikasi yang dimaksud dalam RTP ini adalah informasi dan komunikasi yang dibutuhkan oleh </w:t>
      </w:r>
      <w:r>
        <w:rPr>
          <w:rFonts w:ascii="Book Antiqua" w:hAnsi="Book Antiqua"/>
        </w:rPr>
        <w:t xml:space="preserve">Biro Umum </w:t>
      </w:r>
      <w:r w:rsidRPr="00F9299C">
        <w:rPr>
          <w:rFonts w:ascii="Book Antiqua" w:hAnsi="Book Antiqua"/>
        </w:rPr>
        <w:t>dalam rangka mendukung jalannya pengendalian yang dibangun. Informasi dan komunikasi yang perlu diselenggarakan terkait dengan pengendalian yang dibangun sesuai dengan rencana dalam RTP adalah:</w:t>
      </w:r>
    </w:p>
    <w:p w:rsidR="00654EC9" w:rsidRPr="004F001C" w:rsidRDefault="00654EC9" w:rsidP="00654EC9">
      <w:pPr>
        <w:pStyle w:val="ListParagraph"/>
        <w:numPr>
          <w:ilvl w:val="0"/>
          <w:numId w:val="29"/>
        </w:numPr>
        <w:tabs>
          <w:tab w:val="left" w:pos="851"/>
        </w:tabs>
        <w:autoSpaceDE w:val="0"/>
        <w:autoSpaceDN w:val="0"/>
        <w:spacing w:before="120" w:after="120" w:line="360" w:lineRule="auto"/>
        <w:ind w:left="851"/>
        <w:rPr>
          <w:rFonts w:ascii="Book Antiqua" w:hAnsi="Book Antiqua" w:cs="Calibri"/>
        </w:rPr>
      </w:pPr>
      <w:r w:rsidRPr="004F001C">
        <w:rPr>
          <w:rFonts w:ascii="Book Antiqua" w:hAnsi="Book Antiqua" w:cs="Calibri"/>
        </w:rPr>
        <w:t>Kegiatan Pemeliharaan Sarana dan Prasarana</w:t>
      </w:r>
      <w:r>
        <w:rPr>
          <w:rFonts w:ascii="Book Antiqua" w:hAnsi="Book Antiqua" w:cs="Calibri"/>
        </w:rPr>
        <w:t>:</w:t>
      </w:r>
    </w:p>
    <w:p w:rsidR="00654EC9" w:rsidRPr="008D3A38" w:rsidRDefault="00654EC9" w:rsidP="00654EC9">
      <w:pPr>
        <w:pStyle w:val="ListParagraph"/>
        <w:numPr>
          <w:ilvl w:val="0"/>
          <w:numId w:val="30"/>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Data Analisa Kebutuhan Pemeliharaan Barang Milik Daerah</w:t>
      </w:r>
      <w:r w:rsidRPr="008D3A38">
        <w:rPr>
          <w:rFonts w:ascii="Book Antiqua" w:hAnsi="Book Antiqua" w:cs="Calibri"/>
        </w:rPr>
        <w:t>;</w:t>
      </w:r>
    </w:p>
    <w:p w:rsidR="00654EC9" w:rsidRPr="008D3A38" w:rsidRDefault="00654EC9" w:rsidP="00654EC9">
      <w:pPr>
        <w:pStyle w:val="ListParagraph"/>
        <w:numPr>
          <w:ilvl w:val="0"/>
          <w:numId w:val="30"/>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Standar Harga Barang dan Harga Satuan</w:t>
      </w:r>
      <w:r w:rsidRPr="008D3A38">
        <w:rPr>
          <w:rFonts w:ascii="Book Antiqua" w:hAnsi="Book Antiqua" w:cs="Calibri"/>
        </w:rPr>
        <w:t>;</w:t>
      </w:r>
    </w:p>
    <w:p w:rsidR="00654EC9" w:rsidRDefault="002E3684" w:rsidP="002E3684">
      <w:pPr>
        <w:pStyle w:val="ListParagraph"/>
        <w:numPr>
          <w:ilvl w:val="0"/>
          <w:numId w:val="30"/>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Berkonsultasi dengan tenaga ahli / konsultan apabila diperlukan</w:t>
      </w:r>
      <w:r w:rsidR="00654EC9" w:rsidRPr="008D3A38">
        <w:rPr>
          <w:rFonts w:ascii="Book Antiqua" w:hAnsi="Book Antiqua" w:cs="Calibri"/>
        </w:rPr>
        <w:t>.</w:t>
      </w:r>
    </w:p>
    <w:p w:rsidR="00654EC9" w:rsidRPr="008D3A38" w:rsidRDefault="00654EC9" w:rsidP="00654EC9">
      <w:pPr>
        <w:pStyle w:val="ListParagraph"/>
        <w:tabs>
          <w:tab w:val="left" w:pos="1560"/>
        </w:tabs>
        <w:autoSpaceDE w:val="0"/>
        <w:autoSpaceDN w:val="0"/>
        <w:spacing w:before="120" w:after="120" w:line="360" w:lineRule="auto"/>
        <w:ind w:left="1560"/>
        <w:jc w:val="both"/>
        <w:rPr>
          <w:rFonts w:ascii="Book Antiqua" w:hAnsi="Book Antiqua" w:cs="Calibri"/>
        </w:rPr>
      </w:pPr>
    </w:p>
    <w:p w:rsidR="00654EC9" w:rsidRPr="008D3A38" w:rsidRDefault="00654EC9" w:rsidP="00654EC9">
      <w:pPr>
        <w:pStyle w:val="ListParagraph"/>
        <w:numPr>
          <w:ilvl w:val="0"/>
          <w:numId w:val="29"/>
        </w:numPr>
        <w:tabs>
          <w:tab w:val="left" w:pos="851"/>
        </w:tabs>
        <w:autoSpaceDE w:val="0"/>
        <w:autoSpaceDN w:val="0"/>
        <w:spacing w:before="120" w:after="120" w:line="360" w:lineRule="auto"/>
        <w:ind w:left="851"/>
        <w:rPr>
          <w:rFonts w:ascii="Book Antiqua" w:hAnsi="Book Antiqua" w:cs="Calibri"/>
        </w:rPr>
      </w:pPr>
      <w:r>
        <w:rPr>
          <w:rFonts w:ascii="Book Antiqua" w:hAnsi="Book Antiqua" w:cs="Calibri"/>
        </w:rPr>
        <w:t>Kegiatan Penyediaan Sarana dan Prasarana Kantor:</w:t>
      </w:r>
    </w:p>
    <w:p w:rsidR="00654EC9" w:rsidRPr="00FA6FCF" w:rsidRDefault="00A67FF2" w:rsidP="00654EC9">
      <w:pPr>
        <w:pStyle w:val="ListParagraph"/>
        <w:numPr>
          <w:ilvl w:val="0"/>
          <w:numId w:val="31"/>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Data Analisa Kebutuhan Pengadaan Barang Milik Daerah</w:t>
      </w:r>
      <w:r w:rsidR="00654EC9" w:rsidRPr="00FA6FCF">
        <w:rPr>
          <w:rFonts w:ascii="Book Antiqua" w:hAnsi="Book Antiqua" w:cs="Calibri"/>
        </w:rPr>
        <w:t>;</w:t>
      </w:r>
    </w:p>
    <w:p w:rsidR="00654EC9" w:rsidRPr="00FA6FCF" w:rsidRDefault="00A67FF2" w:rsidP="00654EC9">
      <w:pPr>
        <w:pStyle w:val="ListParagraph"/>
        <w:numPr>
          <w:ilvl w:val="0"/>
          <w:numId w:val="31"/>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Dokumen perencanaan pekerjaan atau biaya yang akurat</w:t>
      </w:r>
      <w:r w:rsidR="00654EC9" w:rsidRPr="00FA6FCF">
        <w:rPr>
          <w:rFonts w:ascii="Book Antiqua" w:hAnsi="Book Antiqua" w:cs="Calibri"/>
        </w:rPr>
        <w:t>;</w:t>
      </w:r>
    </w:p>
    <w:p w:rsidR="00654EC9" w:rsidRPr="00FA6FCF" w:rsidRDefault="00A67FF2" w:rsidP="00654EC9">
      <w:pPr>
        <w:pStyle w:val="ListParagraph"/>
        <w:numPr>
          <w:ilvl w:val="0"/>
          <w:numId w:val="31"/>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Observasi/peninjauan lapangan jika diperlukan</w:t>
      </w:r>
      <w:r w:rsidR="00654EC9" w:rsidRPr="00FA6FCF">
        <w:rPr>
          <w:rFonts w:ascii="Book Antiqua" w:hAnsi="Book Antiqua" w:cs="Calibri"/>
        </w:rPr>
        <w:t>;</w:t>
      </w:r>
    </w:p>
    <w:p w:rsidR="00654EC9" w:rsidRDefault="00654EC9" w:rsidP="00654EC9">
      <w:pPr>
        <w:pStyle w:val="ListParagraph"/>
        <w:numPr>
          <w:ilvl w:val="0"/>
          <w:numId w:val="29"/>
        </w:numPr>
        <w:tabs>
          <w:tab w:val="left" w:pos="851"/>
        </w:tabs>
        <w:autoSpaceDE w:val="0"/>
        <w:autoSpaceDN w:val="0"/>
        <w:spacing w:before="120" w:after="120" w:line="360" w:lineRule="auto"/>
        <w:ind w:left="851"/>
        <w:rPr>
          <w:rFonts w:ascii="Book Antiqua" w:hAnsi="Book Antiqua" w:cs="Calibri"/>
        </w:rPr>
      </w:pPr>
      <w:r w:rsidRPr="00FA6FCF">
        <w:rPr>
          <w:rFonts w:ascii="Book Antiqua" w:hAnsi="Book Antiqua" w:cs="Calibri"/>
        </w:rPr>
        <w:t xml:space="preserve">Kegiatan </w:t>
      </w:r>
      <w:r>
        <w:rPr>
          <w:rFonts w:ascii="Book Antiqua" w:hAnsi="Book Antiqua" w:cs="Calibri"/>
        </w:rPr>
        <w:t>Pelayanan Tamu Pemda:</w:t>
      </w:r>
    </w:p>
    <w:p w:rsidR="00654EC9" w:rsidRDefault="00A67FF2" w:rsidP="00654EC9">
      <w:pPr>
        <w:pStyle w:val="ListParagraph"/>
        <w:numPr>
          <w:ilvl w:val="0"/>
          <w:numId w:val="32"/>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Koordinasi yang efektif dengan pihak terkait</w:t>
      </w:r>
      <w:r w:rsidR="00654EC9">
        <w:rPr>
          <w:rFonts w:ascii="Book Antiqua" w:hAnsi="Book Antiqua" w:cs="Calibri"/>
        </w:rPr>
        <w:t>;</w:t>
      </w:r>
    </w:p>
    <w:p w:rsidR="00654EC9" w:rsidRDefault="00A67FF2" w:rsidP="00654EC9">
      <w:pPr>
        <w:pStyle w:val="ListParagraph"/>
        <w:numPr>
          <w:ilvl w:val="0"/>
          <w:numId w:val="32"/>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Kotak Saran dan Pengaduan</w:t>
      </w:r>
      <w:r w:rsidR="00654EC9">
        <w:rPr>
          <w:rFonts w:ascii="Book Antiqua" w:hAnsi="Book Antiqua" w:cs="Calibri"/>
        </w:rPr>
        <w:t>;</w:t>
      </w:r>
    </w:p>
    <w:p w:rsidR="00654EC9" w:rsidRPr="00FA6FCF" w:rsidRDefault="00654EC9" w:rsidP="00654EC9">
      <w:pPr>
        <w:pStyle w:val="ListParagraph"/>
        <w:numPr>
          <w:ilvl w:val="0"/>
          <w:numId w:val="29"/>
        </w:numPr>
        <w:tabs>
          <w:tab w:val="left" w:pos="851"/>
        </w:tabs>
        <w:autoSpaceDE w:val="0"/>
        <w:autoSpaceDN w:val="0"/>
        <w:spacing w:before="120" w:after="120" w:line="360" w:lineRule="auto"/>
        <w:ind w:left="851"/>
        <w:rPr>
          <w:rFonts w:ascii="Book Antiqua" w:hAnsi="Book Antiqua" w:cs="Calibri"/>
        </w:rPr>
      </w:pPr>
      <w:r>
        <w:rPr>
          <w:rFonts w:ascii="Book Antiqua" w:hAnsi="Book Antiqua" w:cs="Calibri"/>
        </w:rPr>
        <w:t>Kegiatan Pengelolaan Keuangan Setda:</w:t>
      </w:r>
    </w:p>
    <w:p w:rsidR="00654EC9" w:rsidRPr="00E643D8" w:rsidRDefault="007D620D" w:rsidP="00654EC9">
      <w:pPr>
        <w:pStyle w:val="ListParagraph"/>
        <w:numPr>
          <w:ilvl w:val="0"/>
          <w:numId w:val="33"/>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Rapat koordinasi</w:t>
      </w:r>
      <w:r w:rsidR="00654EC9" w:rsidRPr="00E643D8">
        <w:rPr>
          <w:rFonts w:ascii="Book Antiqua" w:hAnsi="Book Antiqua" w:cs="Calibri"/>
        </w:rPr>
        <w:t>;</w:t>
      </w:r>
    </w:p>
    <w:p w:rsidR="00654EC9" w:rsidRDefault="007D620D" w:rsidP="00654EC9">
      <w:pPr>
        <w:pStyle w:val="ListParagraph"/>
        <w:numPr>
          <w:ilvl w:val="0"/>
          <w:numId w:val="33"/>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Konsultasi keuangan</w:t>
      </w:r>
      <w:r w:rsidR="00654EC9" w:rsidRPr="00E643D8">
        <w:rPr>
          <w:rFonts w:ascii="Book Antiqua" w:hAnsi="Book Antiqua" w:cs="Calibri"/>
        </w:rPr>
        <w:t>;</w:t>
      </w:r>
    </w:p>
    <w:p w:rsidR="003C26ED" w:rsidRPr="00287995" w:rsidRDefault="00654EC9" w:rsidP="00287995">
      <w:pPr>
        <w:pStyle w:val="ListParagraph"/>
        <w:numPr>
          <w:ilvl w:val="0"/>
          <w:numId w:val="33"/>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Menerima keluhan dari pemohon atas layanan yang diberikan.</w:t>
      </w:r>
    </w:p>
    <w:p w:rsidR="00654EC9" w:rsidRDefault="00654EC9" w:rsidP="00654EC9">
      <w:pPr>
        <w:pStyle w:val="ListParagraph"/>
        <w:numPr>
          <w:ilvl w:val="0"/>
          <w:numId w:val="29"/>
        </w:numPr>
        <w:tabs>
          <w:tab w:val="left" w:pos="851"/>
        </w:tabs>
        <w:autoSpaceDE w:val="0"/>
        <w:autoSpaceDN w:val="0"/>
        <w:spacing w:before="120" w:after="120" w:line="360" w:lineRule="auto"/>
        <w:ind w:left="851"/>
        <w:rPr>
          <w:rFonts w:ascii="Book Antiqua" w:hAnsi="Book Antiqua" w:cs="Calibri"/>
        </w:rPr>
      </w:pPr>
      <w:r>
        <w:rPr>
          <w:rFonts w:ascii="Book Antiqua" w:hAnsi="Book Antiqua" w:cs="Calibri"/>
        </w:rPr>
        <w:t>Kegiatan Pengelolaan Ketatausahaan Setda:</w:t>
      </w:r>
    </w:p>
    <w:p w:rsidR="00654EC9" w:rsidRDefault="003C26ED" w:rsidP="003C26ED">
      <w:pPr>
        <w:pStyle w:val="ListParagraph"/>
        <w:numPr>
          <w:ilvl w:val="0"/>
          <w:numId w:val="34"/>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Data umum OPD di Lingkungan Pemerintah Provinsi Sumatera Barat;</w:t>
      </w:r>
    </w:p>
    <w:p w:rsidR="00654EC9" w:rsidRDefault="003C26ED" w:rsidP="00654EC9">
      <w:pPr>
        <w:pStyle w:val="ListParagraph"/>
        <w:numPr>
          <w:ilvl w:val="0"/>
          <w:numId w:val="34"/>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Data kontak telepon dan faksimil Pemerintah Kabupaten / Kota</w:t>
      </w:r>
      <w:r w:rsidR="00654EC9">
        <w:rPr>
          <w:rFonts w:ascii="Book Antiqua" w:hAnsi="Book Antiqua" w:cs="Calibri"/>
        </w:rPr>
        <w:t>;</w:t>
      </w:r>
    </w:p>
    <w:p w:rsidR="00654EC9" w:rsidRDefault="003C26ED" w:rsidP="00654EC9">
      <w:pPr>
        <w:pStyle w:val="ListParagraph"/>
        <w:numPr>
          <w:ilvl w:val="0"/>
          <w:numId w:val="34"/>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Alamat lengkap OPD dan kantor instansi terkait lainnya di Kota Padang</w:t>
      </w:r>
      <w:r w:rsidR="00654EC9">
        <w:rPr>
          <w:rFonts w:ascii="Book Antiqua" w:hAnsi="Book Antiqua" w:cs="Calibri"/>
        </w:rPr>
        <w:t>;</w:t>
      </w:r>
    </w:p>
    <w:p w:rsidR="00654EC9" w:rsidRDefault="003C26ED" w:rsidP="00654EC9">
      <w:pPr>
        <w:pStyle w:val="ListParagraph"/>
        <w:numPr>
          <w:ilvl w:val="0"/>
          <w:numId w:val="34"/>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Rapat Koordinasi dan Konsultasi;</w:t>
      </w:r>
    </w:p>
    <w:p w:rsidR="003C26ED" w:rsidRDefault="003C26ED" w:rsidP="003C26ED">
      <w:pPr>
        <w:pStyle w:val="ListParagraph"/>
        <w:numPr>
          <w:ilvl w:val="0"/>
          <w:numId w:val="34"/>
        </w:numPr>
        <w:tabs>
          <w:tab w:val="left" w:pos="1276"/>
        </w:tabs>
        <w:autoSpaceDE w:val="0"/>
        <w:autoSpaceDN w:val="0"/>
        <w:spacing w:before="120" w:after="120" w:line="360" w:lineRule="auto"/>
        <w:ind w:left="1276"/>
        <w:jc w:val="both"/>
        <w:rPr>
          <w:rFonts w:ascii="Book Antiqua" w:hAnsi="Book Antiqua" w:cs="Calibri"/>
        </w:rPr>
      </w:pPr>
      <w:r>
        <w:rPr>
          <w:rFonts w:ascii="Book Antiqua" w:hAnsi="Book Antiqua" w:cs="Calibri"/>
        </w:rPr>
        <w:t>Menerima keluhan dari pemohon atas layanan yang diberikan .</w:t>
      </w:r>
    </w:p>
    <w:p w:rsidR="00654EC9" w:rsidRDefault="00654EC9" w:rsidP="00654EC9">
      <w:pPr>
        <w:pStyle w:val="ListParagraph"/>
        <w:numPr>
          <w:ilvl w:val="0"/>
          <w:numId w:val="29"/>
        </w:numPr>
        <w:tabs>
          <w:tab w:val="left" w:pos="851"/>
        </w:tabs>
        <w:autoSpaceDE w:val="0"/>
        <w:autoSpaceDN w:val="0"/>
        <w:spacing w:before="120" w:after="120" w:line="360" w:lineRule="auto"/>
        <w:ind w:left="851"/>
        <w:rPr>
          <w:rFonts w:ascii="Book Antiqua" w:hAnsi="Book Antiqua" w:cs="Calibri"/>
        </w:rPr>
      </w:pPr>
      <w:r>
        <w:rPr>
          <w:rFonts w:ascii="Book Antiqua" w:hAnsi="Book Antiqua" w:cs="Calibri"/>
        </w:rPr>
        <w:t>Kegiatan Pelayanan Rumah Tangga Pimpinan:</w:t>
      </w:r>
    </w:p>
    <w:p w:rsidR="00287995" w:rsidRDefault="00287995" w:rsidP="00287995">
      <w:pPr>
        <w:pStyle w:val="ListParagraph"/>
        <w:numPr>
          <w:ilvl w:val="0"/>
          <w:numId w:val="39"/>
        </w:numPr>
        <w:tabs>
          <w:tab w:val="left" w:pos="1276"/>
        </w:tabs>
        <w:autoSpaceDE w:val="0"/>
        <w:autoSpaceDN w:val="0"/>
        <w:spacing w:before="120" w:after="120" w:line="360" w:lineRule="auto"/>
        <w:ind w:left="1276"/>
        <w:rPr>
          <w:rFonts w:ascii="Book Antiqua" w:hAnsi="Book Antiqua" w:cs="Calibri"/>
        </w:rPr>
      </w:pPr>
      <w:r>
        <w:rPr>
          <w:rFonts w:ascii="Book Antiqua" w:hAnsi="Book Antiqua" w:cs="Calibri"/>
        </w:rPr>
        <w:t>Sistim informasi pemakaian fasilitas yang dikelola oleh Biro Umum;</w:t>
      </w:r>
    </w:p>
    <w:p w:rsidR="00287995" w:rsidRDefault="00287995" w:rsidP="00287995">
      <w:pPr>
        <w:pStyle w:val="ListParagraph"/>
        <w:numPr>
          <w:ilvl w:val="0"/>
          <w:numId w:val="39"/>
        </w:numPr>
        <w:tabs>
          <w:tab w:val="left" w:pos="1276"/>
        </w:tabs>
        <w:autoSpaceDE w:val="0"/>
        <w:autoSpaceDN w:val="0"/>
        <w:spacing w:before="120" w:after="120" w:line="360" w:lineRule="auto"/>
        <w:ind w:left="1276"/>
        <w:rPr>
          <w:rFonts w:ascii="Book Antiqua" w:hAnsi="Book Antiqua" w:cs="Calibri"/>
        </w:rPr>
      </w:pPr>
      <w:r>
        <w:rPr>
          <w:rFonts w:ascii="Book Antiqua" w:hAnsi="Book Antiqua" w:cs="Calibri"/>
        </w:rPr>
        <w:t>Data rencana kebutuhan rumah tangga pimpinan;</w:t>
      </w:r>
    </w:p>
    <w:p w:rsidR="00FE3223" w:rsidRPr="00DA5025" w:rsidRDefault="00287995" w:rsidP="00DA5025">
      <w:pPr>
        <w:pStyle w:val="ListParagraph"/>
        <w:numPr>
          <w:ilvl w:val="0"/>
          <w:numId w:val="39"/>
        </w:numPr>
        <w:tabs>
          <w:tab w:val="left" w:pos="1276"/>
        </w:tabs>
        <w:autoSpaceDE w:val="0"/>
        <w:autoSpaceDN w:val="0"/>
        <w:spacing w:before="120" w:after="120" w:line="360" w:lineRule="auto"/>
        <w:ind w:left="1276"/>
        <w:rPr>
          <w:rFonts w:ascii="Book Antiqua" w:hAnsi="Book Antiqua" w:cs="Calibri"/>
        </w:rPr>
      </w:pPr>
      <w:r>
        <w:rPr>
          <w:rFonts w:ascii="Book Antiqua" w:hAnsi="Book Antiqua" w:cs="Calibri"/>
        </w:rPr>
        <w:t>Komunikasi langsung dengan Pimpinan apabila diperlukan.</w:t>
      </w:r>
    </w:p>
    <w:p w:rsidR="00F9299C" w:rsidRDefault="00F9299C" w:rsidP="00F9299C">
      <w:pPr>
        <w:pStyle w:val="ListParagraph"/>
        <w:numPr>
          <w:ilvl w:val="0"/>
          <w:numId w:val="10"/>
        </w:numPr>
        <w:spacing w:line="360" w:lineRule="auto"/>
        <w:ind w:left="425" w:hanging="357"/>
        <w:contextualSpacing w:val="0"/>
        <w:jc w:val="both"/>
        <w:rPr>
          <w:rFonts w:ascii="Book Antiqua" w:hAnsi="Book Antiqua"/>
          <w:b/>
          <w:bCs/>
        </w:rPr>
      </w:pPr>
      <w:r w:rsidRPr="00F9299C">
        <w:rPr>
          <w:rFonts w:ascii="Book Antiqua" w:hAnsi="Book Antiqua"/>
          <w:b/>
          <w:bCs/>
        </w:rPr>
        <w:lastRenderedPageBreak/>
        <w:t>PEMANTAUAN DAN EVALUASI</w:t>
      </w:r>
    </w:p>
    <w:p w:rsidR="00F9299C" w:rsidRDefault="00F9299C" w:rsidP="007D620D">
      <w:pPr>
        <w:pStyle w:val="ListParagraph"/>
        <w:spacing w:line="360" w:lineRule="auto"/>
        <w:ind w:left="425"/>
        <w:contextualSpacing w:val="0"/>
        <w:jc w:val="both"/>
        <w:rPr>
          <w:rFonts w:ascii="Book Antiqua" w:hAnsi="Book Antiqua"/>
        </w:rPr>
      </w:pPr>
      <w:r w:rsidRPr="00F9299C">
        <w:rPr>
          <w:rFonts w:ascii="Book Antiqua" w:hAnsi="Book Antiqua"/>
        </w:rPr>
        <w:t xml:space="preserve">Pemantauan dan evaluasi atas pengendalian intern pada dasarnya ditujukan untuk meyakinkan apakah pengendalian intern yang terpasang telah berjalan efektif dan </w:t>
      </w:r>
      <w:r w:rsidR="007D620D">
        <w:rPr>
          <w:rFonts w:ascii="Book Antiqua" w:hAnsi="Book Antiqua"/>
        </w:rPr>
        <w:t xml:space="preserve">untuk mengetahui </w:t>
      </w:r>
      <w:r w:rsidRPr="00F9299C">
        <w:rPr>
          <w:rFonts w:ascii="Book Antiqua" w:hAnsi="Book Antiqua"/>
        </w:rPr>
        <w:t>tindakan yang diperlukan dilaksanakan. Pemantauan dan evaluasi yang dilaksanakan meliputi :</w:t>
      </w:r>
    </w:p>
    <w:p w:rsidR="007D620D" w:rsidRPr="007D620D" w:rsidRDefault="007D620D" w:rsidP="007D620D">
      <w:pPr>
        <w:pStyle w:val="ListParagraph"/>
        <w:numPr>
          <w:ilvl w:val="0"/>
          <w:numId w:val="35"/>
        </w:numPr>
        <w:spacing w:line="360" w:lineRule="auto"/>
        <w:rPr>
          <w:rFonts w:ascii="Book Antiqua" w:hAnsi="Book Antiqua"/>
        </w:rPr>
      </w:pPr>
      <w:r w:rsidRPr="007D620D">
        <w:rPr>
          <w:rFonts w:ascii="Book Antiqua" w:hAnsi="Book Antiqua"/>
        </w:rPr>
        <w:t>Pemantauan Berkelanjutan</w:t>
      </w:r>
    </w:p>
    <w:p w:rsidR="007D620D" w:rsidRPr="007D620D" w:rsidRDefault="007D620D" w:rsidP="007D620D">
      <w:pPr>
        <w:pStyle w:val="ListParagraph"/>
        <w:spacing w:line="360" w:lineRule="auto"/>
        <w:ind w:left="709"/>
        <w:jc w:val="both"/>
        <w:rPr>
          <w:rFonts w:ascii="Book Antiqua" w:hAnsi="Book Antiqua"/>
        </w:rPr>
      </w:pPr>
      <w:r w:rsidRPr="007D620D">
        <w:rPr>
          <w:rFonts w:ascii="Book Antiqua" w:hAnsi="Book Antiqua"/>
        </w:rPr>
        <w:t xml:space="preserve">Pemantauan berkelanjutan dilaksanakan atas pengendalian kunci untuk meyakinkan bahwa pengendalian tersebut dijalankan sebagaimana seharusnya. Masing-masing </w:t>
      </w:r>
      <w:r>
        <w:rPr>
          <w:rFonts w:ascii="Book Antiqua" w:hAnsi="Book Antiqua"/>
        </w:rPr>
        <w:t xml:space="preserve">bagian </w:t>
      </w:r>
      <w:r w:rsidRPr="007D620D">
        <w:rPr>
          <w:rFonts w:ascii="Book Antiqua" w:hAnsi="Book Antiqua"/>
        </w:rPr>
        <w:t xml:space="preserve">pada </w:t>
      </w:r>
      <w:r>
        <w:rPr>
          <w:rFonts w:ascii="Book Antiqua" w:hAnsi="Book Antiqua"/>
        </w:rPr>
        <w:t>Biro Umum</w:t>
      </w:r>
      <w:r w:rsidRPr="007D620D">
        <w:rPr>
          <w:rFonts w:ascii="Book Antiqua" w:hAnsi="Book Antiqua"/>
        </w:rPr>
        <w:t xml:space="preserve"> sebagai pemilik risiko akan melakukan pemantauan berkelanjutan. Pemantauan berkelanjutan ini dilaksanakan oleh </w:t>
      </w:r>
      <w:r>
        <w:rPr>
          <w:rFonts w:ascii="Book Antiqua" w:hAnsi="Book Antiqua"/>
        </w:rPr>
        <w:t>Kepala Biro</w:t>
      </w:r>
      <w:r w:rsidRPr="007D620D">
        <w:rPr>
          <w:rFonts w:ascii="Book Antiqua" w:hAnsi="Book Antiqua"/>
        </w:rPr>
        <w:t xml:space="preserve"> atau </w:t>
      </w:r>
      <w:r>
        <w:rPr>
          <w:rFonts w:ascii="Book Antiqua" w:hAnsi="Book Antiqua"/>
        </w:rPr>
        <w:t xml:space="preserve">Kepala Bagian </w:t>
      </w:r>
      <w:r w:rsidRPr="007D620D">
        <w:rPr>
          <w:rFonts w:ascii="Book Antiqua" w:hAnsi="Book Antiqua"/>
        </w:rPr>
        <w:t xml:space="preserve">pada setiap kegiatan-kegiatan yang dilaksanakan oleh </w:t>
      </w:r>
      <w:r>
        <w:rPr>
          <w:rFonts w:ascii="Book Antiqua" w:hAnsi="Book Antiqua"/>
        </w:rPr>
        <w:t xml:space="preserve">bagian-bagian </w:t>
      </w:r>
      <w:r w:rsidRPr="007D620D">
        <w:rPr>
          <w:rFonts w:ascii="Book Antiqua" w:hAnsi="Book Antiqua"/>
        </w:rPr>
        <w:t xml:space="preserve">sesuai dengan uraian tugas masing-masing. Pemantauan berkelanjutan sesuai dengan risiko-risiko yang ada sebagai berikut: </w:t>
      </w:r>
    </w:p>
    <w:p w:rsidR="007D620D" w:rsidRPr="007D620D" w:rsidRDefault="007D620D" w:rsidP="007D620D">
      <w:pPr>
        <w:pStyle w:val="ListParagraph"/>
        <w:numPr>
          <w:ilvl w:val="0"/>
          <w:numId w:val="36"/>
        </w:numPr>
        <w:spacing w:line="360" w:lineRule="auto"/>
        <w:jc w:val="both"/>
        <w:rPr>
          <w:rFonts w:ascii="Book Antiqua" w:hAnsi="Book Antiqua"/>
        </w:rPr>
      </w:pPr>
      <w:r w:rsidRPr="007D620D">
        <w:rPr>
          <w:rFonts w:ascii="Book Antiqua" w:hAnsi="Book Antiqua"/>
        </w:rPr>
        <w:t xml:space="preserve">Pemantauan terhadap </w:t>
      </w:r>
      <w:r>
        <w:rPr>
          <w:rFonts w:ascii="Book Antiqua" w:hAnsi="Book Antiqua"/>
        </w:rPr>
        <w:t>pelanggaran</w:t>
      </w:r>
      <w:r w:rsidRPr="007D620D">
        <w:rPr>
          <w:rFonts w:ascii="Book Antiqua" w:hAnsi="Book Antiqua"/>
        </w:rPr>
        <w:t xml:space="preserve"> kode etik </w:t>
      </w:r>
      <w:r>
        <w:rPr>
          <w:rFonts w:ascii="Book Antiqua" w:hAnsi="Book Antiqua"/>
        </w:rPr>
        <w:t>Biro Umum</w:t>
      </w:r>
      <w:r w:rsidRPr="007D620D">
        <w:rPr>
          <w:rFonts w:ascii="Book Antiqua" w:hAnsi="Book Antiqua"/>
        </w:rPr>
        <w:t>.</w:t>
      </w:r>
    </w:p>
    <w:p w:rsidR="007D620D" w:rsidRPr="007D620D" w:rsidRDefault="007D620D" w:rsidP="007D620D">
      <w:pPr>
        <w:pStyle w:val="ListParagraph"/>
        <w:numPr>
          <w:ilvl w:val="0"/>
          <w:numId w:val="36"/>
        </w:numPr>
        <w:spacing w:line="360" w:lineRule="auto"/>
        <w:jc w:val="both"/>
        <w:rPr>
          <w:rFonts w:ascii="Book Antiqua" w:hAnsi="Book Antiqua"/>
        </w:rPr>
      </w:pPr>
      <w:r w:rsidRPr="007D620D">
        <w:rPr>
          <w:rFonts w:ascii="Book Antiqua" w:hAnsi="Book Antiqua"/>
        </w:rPr>
        <w:t xml:space="preserve">Pemantauan terhadap SOP kegiatan yang ada di </w:t>
      </w:r>
      <w:r>
        <w:rPr>
          <w:rFonts w:ascii="Book Antiqua" w:hAnsi="Book Antiqua"/>
        </w:rPr>
        <w:t>Biro Umum</w:t>
      </w:r>
      <w:r w:rsidRPr="007D620D">
        <w:rPr>
          <w:rFonts w:ascii="Book Antiqua" w:hAnsi="Book Antiqua"/>
        </w:rPr>
        <w:t>.</w:t>
      </w:r>
    </w:p>
    <w:p w:rsidR="007D620D" w:rsidRPr="007D620D" w:rsidRDefault="007D620D" w:rsidP="007D620D">
      <w:pPr>
        <w:pStyle w:val="ListParagraph"/>
        <w:numPr>
          <w:ilvl w:val="0"/>
          <w:numId w:val="36"/>
        </w:numPr>
        <w:spacing w:line="360" w:lineRule="auto"/>
        <w:jc w:val="both"/>
        <w:rPr>
          <w:rFonts w:ascii="Book Antiqua" w:hAnsi="Book Antiqua"/>
        </w:rPr>
      </w:pPr>
      <w:r w:rsidRPr="007D620D">
        <w:rPr>
          <w:rFonts w:ascii="Book Antiqua" w:hAnsi="Book Antiqua"/>
        </w:rPr>
        <w:t>Pemantauan atas penerapan standar kompetensi dan penempatan SDM.</w:t>
      </w:r>
    </w:p>
    <w:p w:rsidR="007D620D" w:rsidRPr="007D620D" w:rsidRDefault="007D620D" w:rsidP="007D620D">
      <w:pPr>
        <w:pStyle w:val="ListParagraph"/>
        <w:numPr>
          <w:ilvl w:val="0"/>
          <w:numId w:val="36"/>
        </w:numPr>
        <w:spacing w:line="360" w:lineRule="auto"/>
        <w:jc w:val="both"/>
        <w:rPr>
          <w:rFonts w:ascii="Book Antiqua" w:hAnsi="Book Antiqua"/>
        </w:rPr>
      </w:pPr>
      <w:r w:rsidRPr="007D620D">
        <w:rPr>
          <w:rFonts w:ascii="Book Antiqua" w:hAnsi="Book Antiqua"/>
        </w:rPr>
        <w:t xml:space="preserve">Pemantauan terhadap serapan atau realisasi belanja </w:t>
      </w:r>
      <w:r>
        <w:rPr>
          <w:rFonts w:ascii="Book Antiqua" w:hAnsi="Book Antiqua"/>
        </w:rPr>
        <w:t>Biro Umum</w:t>
      </w:r>
      <w:r w:rsidRPr="007D620D">
        <w:rPr>
          <w:rFonts w:ascii="Book Antiqua" w:hAnsi="Book Antiqua"/>
        </w:rPr>
        <w:t>.</w:t>
      </w:r>
    </w:p>
    <w:p w:rsidR="00F9299C" w:rsidRDefault="007D620D" w:rsidP="007D620D">
      <w:pPr>
        <w:pStyle w:val="ListParagraph"/>
        <w:spacing w:line="360" w:lineRule="auto"/>
        <w:ind w:left="709"/>
        <w:contextualSpacing w:val="0"/>
        <w:jc w:val="both"/>
        <w:rPr>
          <w:rFonts w:ascii="Book Antiqua" w:hAnsi="Book Antiqua"/>
        </w:rPr>
      </w:pPr>
      <w:r w:rsidRPr="007D620D">
        <w:rPr>
          <w:rFonts w:ascii="Book Antiqua" w:hAnsi="Book Antiqua"/>
        </w:rPr>
        <w:t>Rincian Pemantauan berkelanjutan yang akan dilakukan tertuan pada lampiran 5</w:t>
      </w:r>
      <w:r>
        <w:rPr>
          <w:rFonts w:ascii="Book Antiqua" w:hAnsi="Book Antiqua"/>
        </w:rPr>
        <w:t>.</w:t>
      </w:r>
    </w:p>
    <w:p w:rsidR="007D620D" w:rsidRPr="007D620D" w:rsidRDefault="007D620D" w:rsidP="007D620D">
      <w:pPr>
        <w:pStyle w:val="ListParagraph"/>
        <w:numPr>
          <w:ilvl w:val="0"/>
          <w:numId w:val="35"/>
        </w:numPr>
        <w:spacing w:line="360" w:lineRule="auto"/>
        <w:rPr>
          <w:rFonts w:ascii="Book Antiqua" w:hAnsi="Book Antiqua"/>
        </w:rPr>
      </w:pPr>
      <w:r w:rsidRPr="007D620D">
        <w:rPr>
          <w:rFonts w:ascii="Book Antiqua" w:hAnsi="Book Antiqua"/>
        </w:rPr>
        <w:t>Evaluasi Terpisah</w:t>
      </w:r>
    </w:p>
    <w:p w:rsidR="007D620D" w:rsidRPr="007D620D" w:rsidRDefault="007D620D" w:rsidP="007D620D">
      <w:pPr>
        <w:pStyle w:val="ListParagraph"/>
        <w:spacing w:line="360" w:lineRule="auto"/>
        <w:ind w:left="709"/>
        <w:jc w:val="both"/>
        <w:rPr>
          <w:rFonts w:ascii="Book Antiqua" w:hAnsi="Book Antiqua"/>
        </w:rPr>
      </w:pPr>
      <w:r w:rsidRPr="007D620D">
        <w:rPr>
          <w:rFonts w:ascii="Book Antiqua" w:hAnsi="Book Antiqua"/>
        </w:rPr>
        <w:t>Evaluasi terpisah dapat dilaksanakan oleh Inspektorat Provinsi Sumatera Barat atau oleh BPKP. Evaluasi bertujuan untuk meyakinkan apakah pengendalian intern yang terpasang  telah berjalan efektif.</w:t>
      </w:r>
    </w:p>
    <w:p w:rsidR="007D620D" w:rsidRPr="007D620D" w:rsidRDefault="007D620D" w:rsidP="007D620D">
      <w:pPr>
        <w:pStyle w:val="ListParagraph"/>
        <w:spacing w:line="360" w:lineRule="auto"/>
        <w:ind w:left="709"/>
        <w:rPr>
          <w:rFonts w:ascii="Book Antiqua" w:hAnsi="Book Antiqua"/>
        </w:rPr>
      </w:pPr>
    </w:p>
    <w:p w:rsidR="007D620D" w:rsidRPr="007D620D" w:rsidRDefault="007D620D" w:rsidP="007D620D">
      <w:pPr>
        <w:pStyle w:val="ListParagraph"/>
        <w:numPr>
          <w:ilvl w:val="0"/>
          <w:numId w:val="35"/>
        </w:numPr>
        <w:spacing w:line="360" w:lineRule="auto"/>
        <w:rPr>
          <w:rFonts w:ascii="Book Antiqua" w:hAnsi="Book Antiqua"/>
        </w:rPr>
      </w:pPr>
      <w:r w:rsidRPr="007D620D">
        <w:rPr>
          <w:rFonts w:ascii="Book Antiqua" w:hAnsi="Book Antiqua"/>
        </w:rPr>
        <w:t>Pelaksanaan Tindak Lanjut</w:t>
      </w:r>
    </w:p>
    <w:p w:rsidR="007D620D" w:rsidRPr="007D620D" w:rsidRDefault="007D620D" w:rsidP="007D620D">
      <w:pPr>
        <w:pStyle w:val="ListParagraph"/>
        <w:spacing w:line="360" w:lineRule="auto"/>
        <w:ind w:left="709"/>
        <w:jc w:val="both"/>
        <w:rPr>
          <w:rFonts w:ascii="Book Antiqua" w:hAnsi="Book Antiqua"/>
        </w:rPr>
      </w:pPr>
      <w:r w:rsidRPr="007D620D">
        <w:rPr>
          <w:rFonts w:ascii="Book Antiqua" w:hAnsi="Book Antiqua"/>
        </w:rPr>
        <w:t xml:space="preserve">Sebagai bagian dari penyelenggaraan dan perbaikan SPIP, atas setiap rekomendari hasil audit/evaluasi/reviu dari auditor eksternal maupun internal, setiap </w:t>
      </w:r>
      <w:r>
        <w:rPr>
          <w:rFonts w:ascii="Book Antiqua" w:hAnsi="Book Antiqua"/>
        </w:rPr>
        <w:t xml:space="preserve">OPD </w:t>
      </w:r>
      <w:r w:rsidRPr="007D620D">
        <w:rPr>
          <w:rFonts w:ascii="Book Antiqua" w:hAnsi="Book Antiqua"/>
        </w:rPr>
        <w:t xml:space="preserve">di lingkungan Pemerintah </w:t>
      </w:r>
      <w:r>
        <w:rPr>
          <w:rFonts w:ascii="Book Antiqua" w:hAnsi="Book Antiqua"/>
        </w:rPr>
        <w:t xml:space="preserve">Provinsi Sumatera Barat </w:t>
      </w:r>
      <w:r w:rsidRPr="007D620D">
        <w:rPr>
          <w:rFonts w:ascii="Book Antiqua" w:hAnsi="Book Antiqua"/>
        </w:rPr>
        <w:t>melaksanakan tindak lanjutnya.</w:t>
      </w:r>
    </w:p>
    <w:p w:rsidR="007D620D" w:rsidRPr="00DA5025" w:rsidRDefault="007D620D" w:rsidP="00DA5025">
      <w:pPr>
        <w:spacing w:line="360" w:lineRule="auto"/>
        <w:rPr>
          <w:rFonts w:ascii="Book Antiqua" w:hAnsi="Book Antiqua"/>
        </w:rPr>
      </w:pPr>
    </w:p>
    <w:p w:rsidR="007D620D" w:rsidRPr="007D620D" w:rsidRDefault="007D620D" w:rsidP="007D620D">
      <w:pPr>
        <w:pStyle w:val="ListParagraph"/>
        <w:numPr>
          <w:ilvl w:val="0"/>
          <w:numId w:val="35"/>
        </w:numPr>
        <w:spacing w:line="360" w:lineRule="auto"/>
        <w:rPr>
          <w:rFonts w:ascii="Book Antiqua" w:hAnsi="Book Antiqua"/>
        </w:rPr>
      </w:pPr>
      <w:r w:rsidRPr="007D620D">
        <w:rPr>
          <w:rFonts w:ascii="Book Antiqua" w:hAnsi="Book Antiqua"/>
        </w:rPr>
        <w:lastRenderedPageBreak/>
        <w:t>Pemantauan atas Pelaksanaan RTP</w:t>
      </w:r>
    </w:p>
    <w:p w:rsidR="007D620D" w:rsidRDefault="007D620D" w:rsidP="007D620D">
      <w:pPr>
        <w:pStyle w:val="ListParagraph"/>
        <w:spacing w:line="360" w:lineRule="auto"/>
        <w:ind w:left="709"/>
        <w:jc w:val="both"/>
        <w:rPr>
          <w:rFonts w:ascii="Book Antiqua" w:hAnsi="Book Antiqua"/>
        </w:rPr>
      </w:pPr>
      <w:r w:rsidRPr="007D620D">
        <w:rPr>
          <w:rFonts w:ascii="Book Antiqua" w:hAnsi="Book Antiqua"/>
        </w:rPr>
        <w:t xml:space="preserve">Setiap </w:t>
      </w:r>
      <w:r>
        <w:rPr>
          <w:rFonts w:ascii="Book Antiqua" w:hAnsi="Book Antiqua"/>
        </w:rPr>
        <w:t xml:space="preserve">OPD </w:t>
      </w:r>
      <w:r w:rsidRPr="007D620D">
        <w:rPr>
          <w:rFonts w:ascii="Book Antiqua" w:hAnsi="Book Antiqua"/>
        </w:rPr>
        <w:t xml:space="preserve">di lingkungan Pemerintah </w:t>
      </w:r>
      <w:r>
        <w:rPr>
          <w:rFonts w:ascii="Book Antiqua" w:hAnsi="Book Antiqua"/>
        </w:rPr>
        <w:t xml:space="preserve">Provinsi Sumatera Barat </w:t>
      </w:r>
      <w:r w:rsidRPr="007D620D">
        <w:rPr>
          <w:rFonts w:ascii="Book Antiqua" w:hAnsi="Book Antiqua"/>
        </w:rPr>
        <w:t>memberikan la</w:t>
      </w:r>
      <w:r>
        <w:rPr>
          <w:rFonts w:ascii="Book Antiqua" w:hAnsi="Book Antiqua"/>
        </w:rPr>
        <w:t xml:space="preserve">paoran atas RTP sesuai tanggung </w:t>
      </w:r>
      <w:r w:rsidRPr="007D620D">
        <w:rPr>
          <w:rFonts w:ascii="Book Antiqua" w:hAnsi="Book Antiqua"/>
        </w:rPr>
        <w:t xml:space="preserve">jawabnya secara berkala kepada Tim pemantau yang dalam hal ini adalah Inspektorat </w:t>
      </w:r>
      <w:r>
        <w:rPr>
          <w:rFonts w:ascii="Book Antiqua" w:hAnsi="Book Antiqua"/>
        </w:rPr>
        <w:t>Provinsi Sumatera Barat.</w:t>
      </w:r>
    </w:p>
    <w:p w:rsidR="007D620D" w:rsidRDefault="007D620D">
      <w:pPr>
        <w:rPr>
          <w:rFonts w:ascii="Book Antiqua" w:hAnsi="Book Antiqua"/>
        </w:rPr>
      </w:pPr>
      <w:r>
        <w:rPr>
          <w:rFonts w:ascii="Book Antiqua" w:hAnsi="Book Antiqua"/>
        </w:rPr>
        <w:br w:type="page"/>
      </w:r>
    </w:p>
    <w:p w:rsidR="007D620D" w:rsidRPr="007D620D" w:rsidRDefault="007D620D" w:rsidP="007D620D">
      <w:pPr>
        <w:spacing w:line="360" w:lineRule="auto"/>
        <w:jc w:val="center"/>
        <w:rPr>
          <w:rFonts w:ascii="Book Antiqua" w:hAnsi="Book Antiqua"/>
          <w:b/>
          <w:bCs/>
        </w:rPr>
      </w:pPr>
      <w:r w:rsidRPr="007D620D">
        <w:rPr>
          <w:rFonts w:ascii="Book Antiqua" w:hAnsi="Book Antiqua"/>
          <w:b/>
          <w:bCs/>
        </w:rPr>
        <w:lastRenderedPageBreak/>
        <w:t>BAB IV</w:t>
      </w:r>
    </w:p>
    <w:p w:rsidR="007D620D" w:rsidRPr="007D620D" w:rsidRDefault="007D620D" w:rsidP="007D620D">
      <w:pPr>
        <w:spacing w:line="360" w:lineRule="auto"/>
        <w:jc w:val="center"/>
        <w:rPr>
          <w:rFonts w:ascii="Book Antiqua" w:hAnsi="Book Antiqua"/>
          <w:b/>
          <w:bCs/>
        </w:rPr>
      </w:pPr>
      <w:r w:rsidRPr="007D620D">
        <w:rPr>
          <w:rFonts w:ascii="Book Antiqua" w:hAnsi="Book Antiqua"/>
          <w:b/>
          <w:bCs/>
        </w:rPr>
        <w:t>PENUTUP</w:t>
      </w:r>
    </w:p>
    <w:p w:rsidR="007D620D" w:rsidRDefault="007D620D" w:rsidP="007D620D">
      <w:pPr>
        <w:spacing w:line="360" w:lineRule="auto"/>
        <w:jc w:val="both"/>
        <w:rPr>
          <w:rFonts w:ascii="Book Antiqua" w:hAnsi="Book Antiqua"/>
        </w:rPr>
      </w:pPr>
    </w:p>
    <w:p w:rsidR="005C1F87" w:rsidRPr="005C1F87" w:rsidRDefault="005C1F87" w:rsidP="005C1F87">
      <w:pPr>
        <w:spacing w:line="360" w:lineRule="auto"/>
        <w:jc w:val="both"/>
        <w:rPr>
          <w:rFonts w:ascii="Book Antiqua" w:hAnsi="Book Antiqua"/>
        </w:rPr>
      </w:pPr>
      <w:r w:rsidRPr="005C1F87">
        <w:rPr>
          <w:rFonts w:ascii="Book Antiqua" w:hAnsi="Book Antiqua"/>
        </w:rPr>
        <w:t xml:space="preserve">Rencana Tindak Pengendalian </w:t>
      </w:r>
      <w:r>
        <w:rPr>
          <w:rFonts w:ascii="Book Antiqua" w:hAnsi="Book Antiqua"/>
        </w:rPr>
        <w:t xml:space="preserve">Biro Umum Sekretariat Daerah Provinsi Sumatera Barat </w:t>
      </w:r>
      <w:r w:rsidRPr="005C1F87">
        <w:rPr>
          <w:rFonts w:ascii="Book Antiqua" w:hAnsi="Book Antiqua"/>
        </w:rPr>
        <w:t>Tahun 2017 merupakan salah satu dokumen penting dalam penyelenggaraan Sistem Pengendalian Intern Pemerintah (SPIP) dalam rangka mewujudkan proses yang integral pada tindakan dan kegiatan yang dilakukan secara terus menerus oleh pimpinan dan seluruh pegawai untuk memberikan keyakinan memadai atas tercapainya tujuan organisasi melalui kegiatan yang efektif dan efesien, keandalan pelaporan keuangan, pengamanan aset negara, dan ketaatan terhadap peraturan perundang-undangan.</w:t>
      </w:r>
    </w:p>
    <w:p w:rsidR="005C1F87" w:rsidRPr="007D620D" w:rsidRDefault="005C1F87" w:rsidP="005C1F87">
      <w:pPr>
        <w:spacing w:line="360" w:lineRule="auto"/>
        <w:jc w:val="both"/>
        <w:rPr>
          <w:rFonts w:ascii="Book Antiqua" w:hAnsi="Book Antiqua"/>
        </w:rPr>
      </w:pPr>
      <w:r w:rsidRPr="005C1F87">
        <w:rPr>
          <w:rFonts w:ascii="Book Antiqua" w:hAnsi="Book Antiqua"/>
        </w:rPr>
        <w:t xml:space="preserve">Pemantauan atas pelaksanaan sesuai rencana tindak pengendalian ini dan evaluasi atas efektifitas pengendalian yang ada akan menjadi dasar pertimbangan pembuatan </w:t>
      </w:r>
      <w:r w:rsidRPr="005C1F87">
        <w:rPr>
          <w:rFonts w:ascii="Book Antiqua" w:hAnsi="Book Antiqua"/>
          <w:i/>
          <w:iCs/>
        </w:rPr>
        <w:t xml:space="preserve">Statement of Responsibility </w:t>
      </w:r>
      <w:r w:rsidRPr="005C1F87">
        <w:rPr>
          <w:rFonts w:ascii="Book Antiqua" w:hAnsi="Book Antiqua"/>
        </w:rPr>
        <w:t>dalam laporan keuangan.</w:t>
      </w:r>
    </w:p>
    <w:p w:rsidR="00983144" w:rsidRPr="005415E1" w:rsidRDefault="00983144" w:rsidP="00BC1F76">
      <w:pPr>
        <w:spacing w:line="360" w:lineRule="auto"/>
        <w:rPr>
          <w:rFonts w:ascii="Book Antiqua" w:hAnsi="Book Antiqua"/>
        </w:rPr>
      </w:pPr>
    </w:p>
    <w:p w:rsidR="00102026" w:rsidRPr="00102026" w:rsidRDefault="00102026" w:rsidP="00102026">
      <w:pPr>
        <w:spacing w:after="0" w:line="240" w:lineRule="auto"/>
        <w:jc w:val="center"/>
        <w:rPr>
          <w:rFonts w:ascii="Times New Roman" w:eastAsia="Times New Roman" w:hAnsi="Times New Roman" w:cs="Times New Roman"/>
          <w:sz w:val="24"/>
          <w:szCs w:val="24"/>
          <w:lang w:eastAsia="id-ID"/>
        </w:rPr>
      </w:pPr>
      <w:r>
        <w:rPr>
          <w:rFonts w:ascii="Arial Narrow" w:eastAsiaTheme="minorEastAsia" w:hAnsi="Arial Narrow"/>
          <w:color w:val="000000" w:themeColor="dark1"/>
          <w:lang w:eastAsia="id-ID"/>
        </w:rPr>
        <w:t xml:space="preserve">                                                                               </w:t>
      </w:r>
      <w:r w:rsidRPr="00102026">
        <w:rPr>
          <w:rFonts w:ascii="Arial Narrow" w:eastAsiaTheme="minorEastAsia" w:hAnsi="Arial Narrow"/>
          <w:color w:val="000000" w:themeColor="dark1"/>
          <w:lang w:eastAsia="id-ID"/>
        </w:rPr>
        <w:t>Padang,       September 2017</w:t>
      </w:r>
    </w:p>
    <w:p w:rsidR="00102026" w:rsidRDefault="00102026" w:rsidP="00102026">
      <w:pPr>
        <w:spacing w:after="0" w:line="240" w:lineRule="auto"/>
        <w:jc w:val="center"/>
        <w:rPr>
          <w:rFonts w:ascii="Arial Narrow" w:eastAsiaTheme="minorEastAsia" w:hAnsi="Arial Narrow"/>
          <w:color w:val="000000" w:themeColor="dark1"/>
          <w:lang w:eastAsia="id-ID"/>
        </w:rPr>
      </w:pPr>
      <w:r>
        <w:rPr>
          <w:rFonts w:ascii="Arial Narrow" w:eastAsiaTheme="minorEastAsia" w:hAnsi="Arial Narrow"/>
          <w:color w:val="000000" w:themeColor="dark1"/>
          <w:lang w:eastAsia="id-ID"/>
        </w:rPr>
        <w:t xml:space="preserve">                                                                              </w:t>
      </w:r>
      <w:r w:rsidRPr="00102026">
        <w:rPr>
          <w:rFonts w:ascii="Arial Narrow" w:eastAsiaTheme="minorEastAsia" w:hAnsi="Arial Narrow"/>
          <w:color w:val="000000" w:themeColor="dark1"/>
          <w:lang w:eastAsia="id-ID"/>
        </w:rPr>
        <w:t>Plt. KEPALA BIRO UMUM</w:t>
      </w:r>
    </w:p>
    <w:p w:rsidR="00102026" w:rsidRDefault="00102026" w:rsidP="00102026">
      <w:pPr>
        <w:spacing w:after="0" w:line="240" w:lineRule="auto"/>
        <w:jc w:val="center"/>
        <w:rPr>
          <w:rFonts w:ascii="Arial Narrow" w:eastAsiaTheme="minorEastAsia" w:hAnsi="Arial Narrow"/>
          <w:color w:val="000000" w:themeColor="dark1"/>
          <w:lang w:eastAsia="id-ID"/>
        </w:rPr>
      </w:pPr>
    </w:p>
    <w:p w:rsidR="00102026" w:rsidRDefault="00102026" w:rsidP="00102026">
      <w:pPr>
        <w:spacing w:after="0" w:line="240" w:lineRule="auto"/>
        <w:jc w:val="center"/>
        <w:rPr>
          <w:rFonts w:ascii="Arial Narrow" w:eastAsiaTheme="minorEastAsia" w:hAnsi="Arial Narrow"/>
          <w:color w:val="000000" w:themeColor="dark1"/>
          <w:lang w:eastAsia="id-ID"/>
        </w:rPr>
      </w:pPr>
    </w:p>
    <w:p w:rsidR="00102026" w:rsidRPr="00102026" w:rsidRDefault="00102026" w:rsidP="00102026">
      <w:pPr>
        <w:spacing w:after="0" w:line="240" w:lineRule="auto"/>
        <w:jc w:val="center"/>
        <w:rPr>
          <w:rFonts w:ascii="Times New Roman" w:eastAsia="Times New Roman" w:hAnsi="Times New Roman" w:cs="Times New Roman"/>
          <w:sz w:val="24"/>
          <w:szCs w:val="24"/>
          <w:lang w:eastAsia="id-ID"/>
        </w:rPr>
      </w:pPr>
    </w:p>
    <w:p w:rsidR="00102026" w:rsidRPr="00102026" w:rsidRDefault="00102026" w:rsidP="00102026">
      <w:pPr>
        <w:spacing w:after="0" w:line="240" w:lineRule="auto"/>
        <w:jc w:val="center"/>
        <w:rPr>
          <w:rFonts w:ascii="Times New Roman" w:eastAsia="Times New Roman" w:hAnsi="Times New Roman" w:cs="Times New Roman"/>
          <w:sz w:val="24"/>
          <w:szCs w:val="24"/>
          <w:lang w:eastAsia="id-ID"/>
        </w:rPr>
      </w:pPr>
      <w:r>
        <w:rPr>
          <w:rFonts w:ascii="Arial Narrow" w:eastAsiaTheme="minorEastAsia" w:hAnsi="Arial Narrow"/>
          <w:b/>
          <w:bCs/>
          <w:color w:val="000000" w:themeColor="dark1"/>
          <w:lang w:eastAsia="id-ID"/>
        </w:rPr>
        <w:t xml:space="preserve">                                                                                 </w:t>
      </w:r>
      <w:r w:rsidRPr="00102026">
        <w:rPr>
          <w:rFonts w:ascii="Arial Narrow" w:eastAsiaTheme="minorEastAsia" w:hAnsi="Arial Narrow"/>
          <w:b/>
          <w:bCs/>
          <w:color w:val="000000" w:themeColor="dark1"/>
          <w:lang w:eastAsia="id-ID"/>
        </w:rPr>
        <w:t>KUSWANDI KUTAR, S.Sos, MM</w:t>
      </w:r>
    </w:p>
    <w:p w:rsidR="00102026" w:rsidRPr="00102026" w:rsidRDefault="00102026" w:rsidP="00102026">
      <w:pPr>
        <w:spacing w:after="0" w:line="240" w:lineRule="auto"/>
        <w:jc w:val="center"/>
        <w:rPr>
          <w:rFonts w:ascii="Times New Roman" w:eastAsia="Times New Roman" w:hAnsi="Times New Roman" w:cs="Times New Roman"/>
          <w:sz w:val="24"/>
          <w:szCs w:val="24"/>
          <w:lang w:eastAsia="id-ID"/>
        </w:rPr>
      </w:pPr>
      <w:r>
        <w:rPr>
          <w:rFonts w:ascii="Arial Narrow" w:eastAsiaTheme="minorEastAsia" w:hAnsi="Arial Narrow"/>
          <w:color w:val="000000" w:themeColor="dark1"/>
          <w:lang w:eastAsia="id-ID"/>
        </w:rPr>
        <w:t xml:space="preserve">                                                                              </w:t>
      </w:r>
      <w:r w:rsidRPr="00102026">
        <w:rPr>
          <w:rFonts w:ascii="Arial Narrow" w:eastAsiaTheme="minorEastAsia" w:hAnsi="Arial Narrow"/>
          <w:color w:val="000000" w:themeColor="dark1"/>
          <w:lang w:eastAsia="id-ID"/>
        </w:rPr>
        <w:t>Pembina Tingkat I</w:t>
      </w:r>
    </w:p>
    <w:p w:rsidR="00102026" w:rsidRPr="00102026" w:rsidRDefault="00102026" w:rsidP="00102026">
      <w:pPr>
        <w:spacing w:after="0" w:line="240" w:lineRule="auto"/>
        <w:jc w:val="center"/>
        <w:rPr>
          <w:rFonts w:ascii="Times New Roman" w:eastAsia="Times New Roman" w:hAnsi="Times New Roman" w:cs="Times New Roman"/>
          <w:sz w:val="24"/>
          <w:szCs w:val="24"/>
          <w:lang w:eastAsia="id-ID"/>
        </w:rPr>
      </w:pPr>
      <w:r>
        <w:rPr>
          <w:rFonts w:ascii="Arial Narrow" w:eastAsiaTheme="minorEastAsia" w:hAnsi="Arial Narrow"/>
          <w:color w:val="000000" w:themeColor="dark1"/>
          <w:lang w:eastAsia="id-ID"/>
        </w:rPr>
        <w:t xml:space="preserve">                                                                                  </w:t>
      </w:r>
      <w:bookmarkStart w:id="0" w:name="_GoBack"/>
      <w:bookmarkEnd w:id="0"/>
      <w:r w:rsidRPr="00102026">
        <w:rPr>
          <w:rFonts w:ascii="Arial Narrow" w:eastAsiaTheme="minorEastAsia" w:hAnsi="Arial Narrow"/>
          <w:color w:val="000000" w:themeColor="dark1"/>
          <w:lang w:eastAsia="id-ID"/>
        </w:rPr>
        <w:t>NIP. 19600611 198603 1 007</w:t>
      </w:r>
    </w:p>
    <w:p w:rsidR="00356B3D" w:rsidRPr="005415E1" w:rsidRDefault="00356B3D" w:rsidP="00BC1F76">
      <w:pPr>
        <w:spacing w:line="360" w:lineRule="auto"/>
        <w:ind w:left="426"/>
        <w:jc w:val="both"/>
        <w:rPr>
          <w:rFonts w:ascii="Book Antiqua" w:hAnsi="Book Antiqua"/>
        </w:rPr>
      </w:pPr>
    </w:p>
    <w:p w:rsidR="00356B3D" w:rsidRPr="005415E1" w:rsidRDefault="00356B3D" w:rsidP="00BC1F76">
      <w:pPr>
        <w:spacing w:line="360" w:lineRule="auto"/>
        <w:ind w:left="426"/>
        <w:jc w:val="both"/>
        <w:rPr>
          <w:rFonts w:ascii="Book Antiqua" w:hAnsi="Book Antiqua"/>
        </w:rPr>
      </w:pPr>
    </w:p>
    <w:p w:rsidR="00E70902" w:rsidRPr="005415E1" w:rsidRDefault="00E70902" w:rsidP="00BC1F76">
      <w:pPr>
        <w:spacing w:line="360" w:lineRule="auto"/>
        <w:ind w:left="426"/>
        <w:jc w:val="both"/>
        <w:rPr>
          <w:rFonts w:ascii="Book Antiqua" w:hAnsi="Book Antiqua"/>
        </w:rPr>
      </w:pPr>
    </w:p>
    <w:p w:rsidR="00CF142A" w:rsidRPr="005415E1" w:rsidRDefault="00CF142A" w:rsidP="00BC1F76">
      <w:pPr>
        <w:tabs>
          <w:tab w:val="left" w:pos="709"/>
        </w:tabs>
        <w:spacing w:line="360" w:lineRule="auto"/>
        <w:jc w:val="both"/>
        <w:rPr>
          <w:rFonts w:ascii="Book Antiqua" w:hAnsi="Book Antiqua"/>
        </w:rPr>
      </w:pPr>
    </w:p>
    <w:p w:rsidR="0053194C" w:rsidRPr="00BC1F76" w:rsidRDefault="0053194C" w:rsidP="00BC1F76">
      <w:pPr>
        <w:tabs>
          <w:tab w:val="left" w:pos="709"/>
        </w:tabs>
        <w:spacing w:line="360" w:lineRule="auto"/>
        <w:jc w:val="both"/>
        <w:rPr>
          <w:rFonts w:ascii="Book Antiqua" w:hAnsi="Book Antiqua"/>
        </w:rPr>
      </w:pPr>
    </w:p>
    <w:p w:rsidR="009C2D28" w:rsidRPr="00BC1F76" w:rsidRDefault="009C2D28" w:rsidP="00BC1F76">
      <w:pPr>
        <w:pStyle w:val="ListParagraph"/>
        <w:tabs>
          <w:tab w:val="left" w:pos="709"/>
        </w:tabs>
        <w:spacing w:line="360" w:lineRule="auto"/>
        <w:ind w:left="709"/>
        <w:jc w:val="both"/>
        <w:rPr>
          <w:rFonts w:ascii="Book Antiqua" w:hAnsi="Book Antiqua"/>
        </w:rPr>
      </w:pPr>
    </w:p>
    <w:p w:rsidR="00870F9A" w:rsidRPr="00BC1F76" w:rsidRDefault="00870F9A" w:rsidP="00BC1F76">
      <w:pPr>
        <w:spacing w:line="360" w:lineRule="auto"/>
        <w:rPr>
          <w:rFonts w:ascii="Book Antiqua" w:hAnsi="Book Antiqua"/>
        </w:rPr>
      </w:pPr>
    </w:p>
    <w:sectPr w:rsidR="00870F9A" w:rsidRPr="00BC1F76" w:rsidSect="00BC1F76">
      <w:footerReference w:type="default" r:id="rId10"/>
      <w:pgSz w:w="11906" w:h="16838" w:code="9"/>
      <w:pgMar w:top="1276" w:right="1440" w:bottom="1701" w:left="215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026" w:rsidRDefault="00102026" w:rsidP="00BC1F76">
      <w:pPr>
        <w:spacing w:after="0" w:line="240" w:lineRule="auto"/>
      </w:pPr>
      <w:r>
        <w:separator/>
      </w:r>
    </w:p>
  </w:endnote>
  <w:endnote w:type="continuationSeparator" w:id="0">
    <w:p w:rsidR="00102026" w:rsidRDefault="00102026" w:rsidP="00BC1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997016"/>
      <w:docPartObj>
        <w:docPartGallery w:val="Page Numbers (Bottom of Page)"/>
        <w:docPartUnique/>
      </w:docPartObj>
    </w:sdtPr>
    <w:sdtEndPr>
      <w:rPr>
        <w:noProof/>
      </w:rPr>
    </w:sdtEndPr>
    <w:sdtContent>
      <w:p w:rsidR="00102026" w:rsidRDefault="00102026">
        <w:pPr>
          <w:pStyle w:val="Footer"/>
          <w:jc w:val="right"/>
        </w:pPr>
        <w:r>
          <w:fldChar w:fldCharType="begin"/>
        </w:r>
        <w:r>
          <w:instrText xml:space="preserve"> PAGE   \* MERGEFORMAT </w:instrText>
        </w:r>
        <w:r>
          <w:fldChar w:fldCharType="separate"/>
        </w:r>
        <w:r w:rsidR="00A86DAB">
          <w:rPr>
            <w:noProof/>
          </w:rPr>
          <w:t>20</w:t>
        </w:r>
        <w:r>
          <w:rPr>
            <w:noProof/>
          </w:rPr>
          <w:fldChar w:fldCharType="end"/>
        </w:r>
      </w:p>
    </w:sdtContent>
  </w:sdt>
  <w:p w:rsidR="00102026" w:rsidRPr="00297022" w:rsidRDefault="00102026" w:rsidP="00297022">
    <w:pPr>
      <w:pStyle w:val="Footer"/>
      <w:tabs>
        <w:tab w:val="left" w:pos="4820"/>
      </w:tabs>
      <w:rPr>
        <w:rFonts w:ascii="Book Antiqua" w:hAnsi="Book Antiqu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026" w:rsidRDefault="00102026" w:rsidP="00BC1F76">
      <w:pPr>
        <w:spacing w:after="0" w:line="240" w:lineRule="auto"/>
      </w:pPr>
      <w:r>
        <w:separator/>
      </w:r>
    </w:p>
  </w:footnote>
  <w:footnote w:type="continuationSeparator" w:id="0">
    <w:p w:rsidR="00102026" w:rsidRDefault="00102026" w:rsidP="00BC1F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48A0"/>
    <w:multiLevelType w:val="hybridMultilevel"/>
    <w:tmpl w:val="3F8EB8AA"/>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043353C7"/>
    <w:multiLevelType w:val="hybridMultilevel"/>
    <w:tmpl w:val="ABCC4A72"/>
    <w:lvl w:ilvl="0" w:tplc="FB22E1D8">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70D1AE4"/>
    <w:multiLevelType w:val="hybridMultilevel"/>
    <w:tmpl w:val="33209BEE"/>
    <w:lvl w:ilvl="0" w:tplc="1F72C1EC">
      <w:start w:val="1"/>
      <w:numFmt w:val="decimal"/>
      <w:lvlText w:val="%1."/>
      <w:lvlJc w:val="left"/>
      <w:pPr>
        <w:ind w:left="1440" w:hanging="360"/>
      </w:pPr>
      <w:rPr>
        <w:rFonts w:hint="default"/>
      </w:rPr>
    </w:lvl>
    <w:lvl w:ilvl="1" w:tplc="04210019">
      <w:start w:val="1"/>
      <w:numFmt w:val="lowerLetter"/>
      <w:lvlText w:val="%2."/>
      <w:lvlJc w:val="left"/>
      <w:pPr>
        <w:ind w:left="2160" w:hanging="360"/>
      </w:pPr>
    </w:lvl>
    <w:lvl w:ilvl="2" w:tplc="6CE88BA4">
      <w:start w:val="1"/>
      <w:numFmt w:val="upperLetter"/>
      <w:lvlText w:val="%3."/>
      <w:lvlJc w:val="left"/>
      <w:pPr>
        <w:ind w:left="3060" w:hanging="360"/>
      </w:pPr>
      <w:rPr>
        <w:rFonts w:hint="default"/>
      </w:r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nsid w:val="088D3565"/>
    <w:multiLevelType w:val="hybridMultilevel"/>
    <w:tmpl w:val="61FA4EC8"/>
    <w:lvl w:ilvl="0" w:tplc="04210011">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
    <w:nsid w:val="09A9440B"/>
    <w:multiLevelType w:val="hybridMultilevel"/>
    <w:tmpl w:val="9F089034"/>
    <w:lvl w:ilvl="0" w:tplc="F8E2BAD8">
      <w:start w:val="1"/>
      <w:numFmt w:val="upp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C659BC"/>
    <w:multiLevelType w:val="hybridMultilevel"/>
    <w:tmpl w:val="7C96FD62"/>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6">
    <w:nsid w:val="129478EE"/>
    <w:multiLevelType w:val="hybridMultilevel"/>
    <w:tmpl w:val="88C8E63C"/>
    <w:lvl w:ilvl="0" w:tplc="04210019">
      <w:start w:val="1"/>
      <w:numFmt w:val="lowerLetter"/>
      <w:lvlText w:val="%1."/>
      <w:lvlJc w:val="left"/>
      <w:pPr>
        <w:ind w:left="1440" w:hanging="360"/>
      </w:pPr>
    </w:lvl>
    <w:lvl w:ilvl="1" w:tplc="04210011">
      <w:start w:val="1"/>
      <w:numFmt w:val="decimal"/>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13420E86"/>
    <w:multiLevelType w:val="hybridMultilevel"/>
    <w:tmpl w:val="D1006888"/>
    <w:lvl w:ilvl="0" w:tplc="E8349530">
      <w:start w:val="8"/>
      <w:numFmt w:val="bullet"/>
      <w:lvlText w:val="-"/>
      <w:lvlJc w:val="left"/>
      <w:pPr>
        <w:ind w:left="1145" w:hanging="360"/>
      </w:pPr>
      <w:rPr>
        <w:rFonts w:ascii="Verdana" w:eastAsia="Calibri" w:hAnsi="Verdana" w:cs="Calibri"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abstractNum w:abstractNumId="8">
    <w:nsid w:val="14040F1F"/>
    <w:multiLevelType w:val="hybridMultilevel"/>
    <w:tmpl w:val="488EC332"/>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9">
    <w:nsid w:val="18F64558"/>
    <w:multiLevelType w:val="hybridMultilevel"/>
    <w:tmpl w:val="6A5E02F6"/>
    <w:lvl w:ilvl="0" w:tplc="6262B662">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0">
    <w:nsid w:val="1AC955A3"/>
    <w:multiLevelType w:val="hybridMultilevel"/>
    <w:tmpl w:val="2C6EDFE0"/>
    <w:lvl w:ilvl="0" w:tplc="04210017">
      <w:start w:val="1"/>
      <w:numFmt w:val="lowerLetter"/>
      <w:lvlText w:val="%1)"/>
      <w:lvlJc w:val="left"/>
      <w:pPr>
        <w:ind w:left="1506" w:hanging="360"/>
      </w:p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11">
    <w:nsid w:val="1D0B7756"/>
    <w:multiLevelType w:val="hybridMultilevel"/>
    <w:tmpl w:val="DC265448"/>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1EE33116"/>
    <w:multiLevelType w:val="hybridMultilevel"/>
    <w:tmpl w:val="FBC8F2CE"/>
    <w:lvl w:ilvl="0" w:tplc="7BB06CCA">
      <w:start w:val="1"/>
      <w:numFmt w:val="decimal"/>
      <w:lvlText w:val="%1."/>
      <w:lvlJc w:val="left"/>
      <w:pPr>
        <w:ind w:left="720" w:hanging="360"/>
      </w:pPr>
      <w:rPr>
        <w:rFonts w:hint="default"/>
        <w:b/>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BBD3901"/>
    <w:multiLevelType w:val="hybridMultilevel"/>
    <w:tmpl w:val="29BC7218"/>
    <w:lvl w:ilvl="0" w:tplc="3F5874E0">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4">
    <w:nsid w:val="2C6E343F"/>
    <w:multiLevelType w:val="hybridMultilevel"/>
    <w:tmpl w:val="1A688DCA"/>
    <w:lvl w:ilvl="0" w:tplc="04210011">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5">
    <w:nsid w:val="2E327F54"/>
    <w:multiLevelType w:val="hybridMultilevel"/>
    <w:tmpl w:val="E0248234"/>
    <w:lvl w:ilvl="0" w:tplc="E8349530">
      <w:start w:val="8"/>
      <w:numFmt w:val="bullet"/>
      <w:lvlText w:val="-"/>
      <w:lvlJc w:val="left"/>
      <w:pPr>
        <w:ind w:left="1080" w:hanging="360"/>
      </w:pPr>
      <w:rPr>
        <w:rFonts w:ascii="Verdana" w:eastAsia="Calibri" w:hAnsi="Verdana" w:cs="Calibri"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6">
    <w:nsid w:val="2E4974B8"/>
    <w:multiLevelType w:val="hybridMultilevel"/>
    <w:tmpl w:val="DF08E39E"/>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7">
    <w:nsid w:val="2FF03A40"/>
    <w:multiLevelType w:val="hybridMultilevel"/>
    <w:tmpl w:val="41D04C20"/>
    <w:lvl w:ilvl="0" w:tplc="6262B662">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8">
    <w:nsid w:val="300438D9"/>
    <w:multiLevelType w:val="hybridMultilevel"/>
    <w:tmpl w:val="2B5CEE32"/>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9">
    <w:nsid w:val="33016BCE"/>
    <w:multiLevelType w:val="hybridMultilevel"/>
    <w:tmpl w:val="6A5E02F6"/>
    <w:lvl w:ilvl="0" w:tplc="6262B662">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0">
    <w:nsid w:val="37DA557F"/>
    <w:multiLevelType w:val="hybridMultilevel"/>
    <w:tmpl w:val="7B62C208"/>
    <w:lvl w:ilvl="0" w:tplc="04210011">
      <w:start w:val="1"/>
      <w:numFmt w:val="decimal"/>
      <w:lvlText w:val="%1)"/>
      <w:lvlJc w:val="left"/>
      <w:pPr>
        <w:ind w:left="1080" w:hanging="360"/>
      </w:pPr>
      <w:rPr>
        <w:rFont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1">
    <w:nsid w:val="3AD661DE"/>
    <w:multiLevelType w:val="hybridMultilevel"/>
    <w:tmpl w:val="DF08E39E"/>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
    <w:nsid w:val="40357DC4"/>
    <w:multiLevelType w:val="hybridMultilevel"/>
    <w:tmpl w:val="488EC332"/>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3">
    <w:nsid w:val="43CB07D4"/>
    <w:multiLevelType w:val="hybridMultilevel"/>
    <w:tmpl w:val="E3FA8ADA"/>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4">
    <w:nsid w:val="452F653A"/>
    <w:multiLevelType w:val="hybridMultilevel"/>
    <w:tmpl w:val="E576A3FC"/>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4D1F14"/>
    <w:multiLevelType w:val="hybridMultilevel"/>
    <w:tmpl w:val="A74A7602"/>
    <w:lvl w:ilvl="0" w:tplc="BAAE364E">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54F637A5"/>
    <w:multiLevelType w:val="hybridMultilevel"/>
    <w:tmpl w:val="DC265448"/>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nsid w:val="5B324866"/>
    <w:multiLevelType w:val="hybridMultilevel"/>
    <w:tmpl w:val="E3FA8ADA"/>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nsid w:val="5D891B09"/>
    <w:multiLevelType w:val="hybridMultilevel"/>
    <w:tmpl w:val="131C7798"/>
    <w:lvl w:ilvl="0" w:tplc="70284A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E5234D2"/>
    <w:multiLevelType w:val="hybridMultilevel"/>
    <w:tmpl w:val="3F8EB8AA"/>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0">
    <w:nsid w:val="5F7605C0"/>
    <w:multiLevelType w:val="hybridMultilevel"/>
    <w:tmpl w:val="80E2DCF2"/>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31">
    <w:nsid w:val="63324615"/>
    <w:multiLevelType w:val="hybridMultilevel"/>
    <w:tmpl w:val="2B5CEE32"/>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32">
    <w:nsid w:val="6CEB4180"/>
    <w:multiLevelType w:val="hybridMultilevel"/>
    <w:tmpl w:val="E576A3FC"/>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FA5D8E"/>
    <w:multiLevelType w:val="hybridMultilevel"/>
    <w:tmpl w:val="A74A7602"/>
    <w:lvl w:ilvl="0" w:tplc="BAAE364E">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73635B7E"/>
    <w:multiLevelType w:val="hybridMultilevel"/>
    <w:tmpl w:val="250229F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739269B6"/>
    <w:multiLevelType w:val="hybridMultilevel"/>
    <w:tmpl w:val="6CD472B4"/>
    <w:lvl w:ilvl="0" w:tplc="04210011">
      <w:start w:val="1"/>
      <w:numFmt w:val="decimal"/>
      <w:lvlText w:val="%1)"/>
      <w:lvlJc w:val="left"/>
      <w:pPr>
        <w:ind w:left="1080" w:hanging="360"/>
      </w:pPr>
      <w:rPr>
        <w:rFont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36">
    <w:nsid w:val="74AE077C"/>
    <w:multiLevelType w:val="hybridMultilevel"/>
    <w:tmpl w:val="7B8C1DD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51F76E9"/>
    <w:multiLevelType w:val="hybridMultilevel"/>
    <w:tmpl w:val="E6888E5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F330D1C"/>
    <w:multiLevelType w:val="hybridMultilevel"/>
    <w:tmpl w:val="178A509C"/>
    <w:lvl w:ilvl="0" w:tplc="04210011">
      <w:start w:val="1"/>
      <w:numFmt w:val="decimal"/>
      <w:lvlText w:val="%1)"/>
      <w:lvlJc w:val="left"/>
      <w:pPr>
        <w:ind w:left="1080" w:hanging="360"/>
      </w:pPr>
      <w:rPr>
        <w:rFont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num w:numId="1">
    <w:abstractNumId w:val="34"/>
  </w:num>
  <w:num w:numId="2">
    <w:abstractNumId w:val="1"/>
  </w:num>
  <w:num w:numId="3">
    <w:abstractNumId w:val="2"/>
  </w:num>
  <w:num w:numId="4">
    <w:abstractNumId w:val="13"/>
  </w:num>
  <w:num w:numId="5">
    <w:abstractNumId w:val="19"/>
  </w:num>
  <w:num w:numId="6">
    <w:abstractNumId w:val="37"/>
  </w:num>
  <w:num w:numId="7">
    <w:abstractNumId w:val="9"/>
  </w:num>
  <w:num w:numId="8">
    <w:abstractNumId w:val="25"/>
  </w:num>
  <w:num w:numId="9">
    <w:abstractNumId w:val="17"/>
  </w:num>
  <w:num w:numId="10">
    <w:abstractNumId w:val="33"/>
  </w:num>
  <w:num w:numId="11">
    <w:abstractNumId w:val="14"/>
  </w:num>
  <w:num w:numId="12">
    <w:abstractNumId w:val="12"/>
  </w:num>
  <w:num w:numId="13">
    <w:abstractNumId w:val="10"/>
  </w:num>
  <w:num w:numId="14">
    <w:abstractNumId w:val="36"/>
  </w:num>
  <w:num w:numId="15">
    <w:abstractNumId w:val="4"/>
  </w:num>
  <w:num w:numId="16">
    <w:abstractNumId w:val="32"/>
  </w:num>
  <w:num w:numId="17">
    <w:abstractNumId w:val="28"/>
  </w:num>
  <w:num w:numId="18">
    <w:abstractNumId w:val="15"/>
  </w:num>
  <w:num w:numId="19">
    <w:abstractNumId w:val="38"/>
  </w:num>
  <w:num w:numId="20">
    <w:abstractNumId w:val="35"/>
  </w:num>
  <w:num w:numId="21">
    <w:abstractNumId w:val="20"/>
  </w:num>
  <w:num w:numId="22">
    <w:abstractNumId w:val="23"/>
  </w:num>
  <w:num w:numId="23">
    <w:abstractNumId w:val="16"/>
  </w:num>
  <w:num w:numId="24">
    <w:abstractNumId w:val="29"/>
  </w:num>
  <w:num w:numId="25">
    <w:abstractNumId w:val="11"/>
  </w:num>
  <w:num w:numId="26">
    <w:abstractNumId w:val="18"/>
  </w:num>
  <w:num w:numId="27">
    <w:abstractNumId w:val="22"/>
  </w:num>
  <w:num w:numId="28">
    <w:abstractNumId w:val="6"/>
  </w:num>
  <w:num w:numId="29">
    <w:abstractNumId w:val="21"/>
  </w:num>
  <w:num w:numId="30">
    <w:abstractNumId w:val="27"/>
  </w:num>
  <w:num w:numId="31">
    <w:abstractNumId w:val="0"/>
  </w:num>
  <w:num w:numId="32">
    <w:abstractNumId w:val="31"/>
  </w:num>
  <w:num w:numId="33">
    <w:abstractNumId w:val="26"/>
  </w:num>
  <w:num w:numId="34">
    <w:abstractNumId w:val="8"/>
  </w:num>
  <w:num w:numId="35">
    <w:abstractNumId w:val="24"/>
  </w:num>
  <w:num w:numId="36">
    <w:abstractNumId w:val="7"/>
  </w:num>
  <w:num w:numId="37">
    <w:abstractNumId w:val="30"/>
  </w:num>
  <w:num w:numId="38">
    <w:abstractNumId w:val="5"/>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F9A"/>
    <w:rsid w:val="00082881"/>
    <w:rsid w:val="000D732A"/>
    <w:rsid w:val="000F3A16"/>
    <w:rsid w:val="00102026"/>
    <w:rsid w:val="00130848"/>
    <w:rsid w:val="00141F98"/>
    <w:rsid w:val="00142197"/>
    <w:rsid w:val="001768EB"/>
    <w:rsid w:val="001F185D"/>
    <w:rsid w:val="00287995"/>
    <w:rsid w:val="00297022"/>
    <w:rsid w:val="002C5D19"/>
    <w:rsid w:val="002D5C1A"/>
    <w:rsid w:val="002E3684"/>
    <w:rsid w:val="00332294"/>
    <w:rsid w:val="00356B3D"/>
    <w:rsid w:val="003954E1"/>
    <w:rsid w:val="00395A37"/>
    <w:rsid w:val="003C26ED"/>
    <w:rsid w:val="003F76F0"/>
    <w:rsid w:val="00402512"/>
    <w:rsid w:val="00430275"/>
    <w:rsid w:val="004677EA"/>
    <w:rsid w:val="004714CA"/>
    <w:rsid w:val="004C45EE"/>
    <w:rsid w:val="004D3BCA"/>
    <w:rsid w:val="004E3464"/>
    <w:rsid w:val="004F001C"/>
    <w:rsid w:val="00503997"/>
    <w:rsid w:val="00510D72"/>
    <w:rsid w:val="0053194C"/>
    <w:rsid w:val="005415E1"/>
    <w:rsid w:val="00553A13"/>
    <w:rsid w:val="00557E45"/>
    <w:rsid w:val="00560536"/>
    <w:rsid w:val="00573AFB"/>
    <w:rsid w:val="00576B2D"/>
    <w:rsid w:val="0059009D"/>
    <w:rsid w:val="005C1F87"/>
    <w:rsid w:val="006011C0"/>
    <w:rsid w:val="00654EC9"/>
    <w:rsid w:val="00702A6F"/>
    <w:rsid w:val="00742C04"/>
    <w:rsid w:val="00752DB0"/>
    <w:rsid w:val="00776DFB"/>
    <w:rsid w:val="007A0FC2"/>
    <w:rsid w:val="007A68FE"/>
    <w:rsid w:val="007D620D"/>
    <w:rsid w:val="00832637"/>
    <w:rsid w:val="00856C96"/>
    <w:rsid w:val="00870F9A"/>
    <w:rsid w:val="00872A88"/>
    <w:rsid w:val="008B4F7F"/>
    <w:rsid w:val="008D3A38"/>
    <w:rsid w:val="008E193F"/>
    <w:rsid w:val="008E59E2"/>
    <w:rsid w:val="00983144"/>
    <w:rsid w:val="009C2D28"/>
    <w:rsid w:val="009C49DC"/>
    <w:rsid w:val="009C515F"/>
    <w:rsid w:val="009E5C09"/>
    <w:rsid w:val="00A2776A"/>
    <w:rsid w:val="00A4763B"/>
    <w:rsid w:val="00A66990"/>
    <w:rsid w:val="00A67FF2"/>
    <w:rsid w:val="00A86DAB"/>
    <w:rsid w:val="00A9580F"/>
    <w:rsid w:val="00AF2B95"/>
    <w:rsid w:val="00B131D3"/>
    <w:rsid w:val="00B73D4F"/>
    <w:rsid w:val="00B83BB8"/>
    <w:rsid w:val="00BB1AC3"/>
    <w:rsid w:val="00BC1F76"/>
    <w:rsid w:val="00BD26D1"/>
    <w:rsid w:val="00BE35F0"/>
    <w:rsid w:val="00C30653"/>
    <w:rsid w:val="00C52B52"/>
    <w:rsid w:val="00CF142A"/>
    <w:rsid w:val="00D72201"/>
    <w:rsid w:val="00DA5025"/>
    <w:rsid w:val="00DB57E1"/>
    <w:rsid w:val="00DF7BA8"/>
    <w:rsid w:val="00E1751D"/>
    <w:rsid w:val="00E53810"/>
    <w:rsid w:val="00E643D8"/>
    <w:rsid w:val="00E70902"/>
    <w:rsid w:val="00E94948"/>
    <w:rsid w:val="00EB0F04"/>
    <w:rsid w:val="00F235D7"/>
    <w:rsid w:val="00F26D4C"/>
    <w:rsid w:val="00F90513"/>
    <w:rsid w:val="00F9299C"/>
    <w:rsid w:val="00FA6FCF"/>
    <w:rsid w:val="00FE3223"/>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70F9A"/>
    <w:pPr>
      <w:ind w:left="720"/>
      <w:contextualSpacing/>
    </w:pPr>
  </w:style>
  <w:style w:type="paragraph" w:styleId="NormalWeb">
    <w:name w:val="Normal (Web)"/>
    <w:basedOn w:val="Normal"/>
    <w:uiPriority w:val="99"/>
    <w:semiHidden/>
    <w:unhideWhenUsed/>
    <w:rsid w:val="002D5C1A"/>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Header">
    <w:name w:val="header"/>
    <w:basedOn w:val="Normal"/>
    <w:link w:val="HeaderChar"/>
    <w:uiPriority w:val="99"/>
    <w:unhideWhenUsed/>
    <w:rsid w:val="00BC1F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1F76"/>
  </w:style>
  <w:style w:type="paragraph" w:styleId="Footer">
    <w:name w:val="footer"/>
    <w:basedOn w:val="Normal"/>
    <w:link w:val="FooterChar"/>
    <w:uiPriority w:val="99"/>
    <w:unhideWhenUsed/>
    <w:rsid w:val="00BC1F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1F76"/>
  </w:style>
  <w:style w:type="paragraph" w:styleId="BalloonText">
    <w:name w:val="Balloon Text"/>
    <w:basedOn w:val="Normal"/>
    <w:link w:val="BalloonTextChar"/>
    <w:uiPriority w:val="99"/>
    <w:semiHidden/>
    <w:unhideWhenUsed/>
    <w:rsid w:val="00DA50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50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70F9A"/>
    <w:pPr>
      <w:ind w:left="720"/>
      <w:contextualSpacing/>
    </w:pPr>
  </w:style>
  <w:style w:type="paragraph" w:styleId="NormalWeb">
    <w:name w:val="Normal (Web)"/>
    <w:basedOn w:val="Normal"/>
    <w:uiPriority w:val="99"/>
    <w:semiHidden/>
    <w:unhideWhenUsed/>
    <w:rsid w:val="002D5C1A"/>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Header">
    <w:name w:val="header"/>
    <w:basedOn w:val="Normal"/>
    <w:link w:val="HeaderChar"/>
    <w:uiPriority w:val="99"/>
    <w:unhideWhenUsed/>
    <w:rsid w:val="00BC1F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1F76"/>
  </w:style>
  <w:style w:type="paragraph" w:styleId="Footer">
    <w:name w:val="footer"/>
    <w:basedOn w:val="Normal"/>
    <w:link w:val="FooterChar"/>
    <w:uiPriority w:val="99"/>
    <w:unhideWhenUsed/>
    <w:rsid w:val="00BC1F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1F76"/>
  </w:style>
  <w:style w:type="paragraph" w:styleId="BalloonText">
    <w:name w:val="Balloon Text"/>
    <w:basedOn w:val="Normal"/>
    <w:link w:val="BalloonTextChar"/>
    <w:uiPriority w:val="99"/>
    <w:semiHidden/>
    <w:unhideWhenUsed/>
    <w:rsid w:val="00DA50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50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47768">
      <w:bodyDiv w:val="1"/>
      <w:marLeft w:val="0"/>
      <w:marRight w:val="0"/>
      <w:marTop w:val="0"/>
      <w:marBottom w:val="0"/>
      <w:divBdr>
        <w:top w:val="none" w:sz="0" w:space="0" w:color="auto"/>
        <w:left w:val="none" w:sz="0" w:space="0" w:color="auto"/>
        <w:bottom w:val="none" w:sz="0" w:space="0" w:color="auto"/>
        <w:right w:val="none" w:sz="0" w:space="0" w:color="auto"/>
      </w:divBdr>
    </w:div>
    <w:div w:id="375667706">
      <w:bodyDiv w:val="1"/>
      <w:marLeft w:val="0"/>
      <w:marRight w:val="0"/>
      <w:marTop w:val="0"/>
      <w:marBottom w:val="0"/>
      <w:divBdr>
        <w:top w:val="none" w:sz="0" w:space="0" w:color="auto"/>
        <w:left w:val="none" w:sz="0" w:space="0" w:color="auto"/>
        <w:bottom w:val="none" w:sz="0" w:space="0" w:color="auto"/>
        <w:right w:val="none" w:sz="0" w:space="0" w:color="auto"/>
      </w:divBdr>
    </w:div>
    <w:div w:id="621888594">
      <w:bodyDiv w:val="1"/>
      <w:marLeft w:val="0"/>
      <w:marRight w:val="0"/>
      <w:marTop w:val="0"/>
      <w:marBottom w:val="0"/>
      <w:divBdr>
        <w:top w:val="none" w:sz="0" w:space="0" w:color="auto"/>
        <w:left w:val="none" w:sz="0" w:space="0" w:color="auto"/>
        <w:bottom w:val="none" w:sz="0" w:space="0" w:color="auto"/>
        <w:right w:val="none" w:sz="0" w:space="0" w:color="auto"/>
      </w:divBdr>
    </w:div>
    <w:div w:id="671028450">
      <w:bodyDiv w:val="1"/>
      <w:marLeft w:val="0"/>
      <w:marRight w:val="0"/>
      <w:marTop w:val="0"/>
      <w:marBottom w:val="0"/>
      <w:divBdr>
        <w:top w:val="none" w:sz="0" w:space="0" w:color="auto"/>
        <w:left w:val="none" w:sz="0" w:space="0" w:color="auto"/>
        <w:bottom w:val="none" w:sz="0" w:space="0" w:color="auto"/>
        <w:right w:val="none" w:sz="0" w:space="0" w:color="auto"/>
      </w:divBdr>
    </w:div>
    <w:div w:id="675807510">
      <w:bodyDiv w:val="1"/>
      <w:marLeft w:val="0"/>
      <w:marRight w:val="0"/>
      <w:marTop w:val="0"/>
      <w:marBottom w:val="0"/>
      <w:divBdr>
        <w:top w:val="none" w:sz="0" w:space="0" w:color="auto"/>
        <w:left w:val="none" w:sz="0" w:space="0" w:color="auto"/>
        <w:bottom w:val="none" w:sz="0" w:space="0" w:color="auto"/>
        <w:right w:val="none" w:sz="0" w:space="0" w:color="auto"/>
      </w:divBdr>
    </w:div>
    <w:div w:id="1060790419">
      <w:bodyDiv w:val="1"/>
      <w:marLeft w:val="0"/>
      <w:marRight w:val="0"/>
      <w:marTop w:val="0"/>
      <w:marBottom w:val="0"/>
      <w:divBdr>
        <w:top w:val="none" w:sz="0" w:space="0" w:color="auto"/>
        <w:left w:val="none" w:sz="0" w:space="0" w:color="auto"/>
        <w:bottom w:val="none" w:sz="0" w:space="0" w:color="auto"/>
        <w:right w:val="none" w:sz="0" w:space="0" w:color="auto"/>
      </w:divBdr>
    </w:div>
    <w:div w:id="1177884102">
      <w:bodyDiv w:val="1"/>
      <w:marLeft w:val="0"/>
      <w:marRight w:val="0"/>
      <w:marTop w:val="0"/>
      <w:marBottom w:val="0"/>
      <w:divBdr>
        <w:top w:val="none" w:sz="0" w:space="0" w:color="auto"/>
        <w:left w:val="none" w:sz="0" w:space="0" w:color="auto"/>
        <w:bottom w:val="none" w:sz="0" w:space="0" w:color="auto"/>
        <w:right w:val="none" w:sz="0" w:space="0" w:color="auto"/>
      </w:divBdr>
    </w:div>
    <w:div w:id="2064480049">
      <w:bodyDiv w:val="1"/>
      <w:marLeft w:val="0"/>
      <w:marRight w:val="0"/>
      <w:marTop w:val="0"/>
      <w:marBottom w:val="0"/>
      <w:divBdr>
        <w:top w:val="none" w:sz="0" w:space="0" w:color="auto"/>
        <w:left w:val="none" w:sz="0" w:space="0" w:color="auto"/>
        <w:bottom w:val="none" w:sz="0" w:space="0" w:color="auto"/>
        <w:right w:val="none" w:sz="0" w:space="0" w:color="auto"/>
      </w:divBdr>
    </w:div>
    <w:div w:id="206525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openxmlformats.org/officeDocument/2006/relationships/chartUserShapes" Target="../drawings/drawing1.xml"/><Relationship Id="rId1" Type="http://schemas.openxmlformats.org/officeDocument/2006/relationships/oleObject" Target="file:///D:\WORKSTATION\TU-BIRO\SPIP%20-%20MANAJEMEN%20RISIKO\RTP-SPIP%20BIRO%20UMUM%202017\Analisis%20Risiko%202017.xlsx" TargetMode="External"/><Relationship Id="rId4"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sz="1200" b="1">
                <a:solidFill>
                  <a:schemeClr val="tx2"/>
                </a:solidFill>
              </a:rPr>
              <a:t>Peta Risiko Biro Umum 2017</a:t>
            </a:r>
          </a:p>
        </c:rich>
      </c:tx>
      <c:layout/>
      <c:overlay val="0"/>
      <c:spPr>
        <a:noFill/>
        <a:ln>
          <a:noFill/>
        </a:ln>
        <a:effectLst/>
      </c:spPr>
    </c:title>
    <c:autoTitleDeleted val="0"/>
    <c:plotArea>
      <c:layout/>
      <c:scatterChart>
        <c:scatterStyle val="lineMarker"/>
        <c:varyColors val="0"/>
        <c:ser>
          <c:idx val="0"/>
          <c:order val="0"/>
          <c:spPr>
            <a:ln w="25400" cap="rnd">
              <a:noFill/>
              <a:round/>
            </a:ln>
            <a:effectLst/>
          </c:spPr>
          <c:marker>
            <c:symbol val="circle"/>
            <c:size val="5"/>
            <c:spPr>
              <a:solidFill>
                <a:schemeClr val="accent5">
                  <a:lumMod val="60000"/>
                  <a:lumOff val="40000"/>
                </a:schemeClr>
              </a:solidFill>
              <a:ln w="19050">
                <a:solidFill>
                  <a:srgbClr val="00B0F0"/>
                </a:solidFill>
              </a:ln>
              <a:effectLst/>
            </c:spPr>
          </c:marker>
          <c:xVal>
            <c:numRef>
              <c:f>Peta!$B$3:$B$21</c:f>
              <c:numCache>
                <c:formatCode>General</c:formatCode>
                <c:ptCount val="19"/>
                <c:pt idx="0">
                  <c:v>3</c:v>
                </c:pt>
                <c:pt idx="1">
                  <c:v>3</c:v>
                </c:pt>
                <c:pt idx="2">
                  <c:v>3</c:v>
                </c:pt>
                <c:pt idx="3">
                  <c:v>1</c:v>
                </c:pt>
                <c:pt idx="4">
                  <c:v>2</c:v>
                </c:pt>
                <c:pt idx="5">
                  <c:v>2</c:v>
                </c:pt>
                <c:pt idx="6">
                  <c:v>2</c:v>
                </c:pt>
                <c:pt idx="7">
                  <c:v>2</c:v>
                </c:pt>
                <c:pt idx="8">
                  <c:v>3</c:v>
                </c:pt>
                <c:pt idx="9">
                  <c:v>2</c:v>
                </c:pt>
                <c:pt idx="10">
                  <c:v>2</c:v>
                </c:pt>
                <c:pt idx="11">
                  <c:v>1</c:v>
                </c:pt>
                <c:pt idx="12">
                  <c:v>4</c:v>
                </c:pt>
                <c:pt idx="13">
                  <c:v>2</c:v>
                </c:pt>
                <c:pt idx="14">
                  <c:v>2</c:v>
                </c:pt>
                <c:pt idx="15">
                  <c:v>3</c:v>
                </c:pt>
                <c:pt idx="16">
                  <c:v>2</c:v>
                </c:pt>
                <c:pt idx="17">
                  <c:v>2</c:v>
                </c:pt>
                <c:pt idx="18">
                  <c:v>2</c:v>
                </c:pt>
              </c:numCache>
            </c:numRef>
          </c:xVal>
          <c:yVal>
            <c:numRef>
              <c:f>Peta!$C$3:$C$21</c:f>
              <c:numCache>
                <c:formatCode>General</c:formatCode>
                <c:ptCount val="19"/>
                <c:pt idx="0">
                  <c:v>1</c:v>
                </c:pt>
                <c:pt idx="1">
                  <c:v>2</c:v>
                </c:pt>
                <c:pt idx="2">
                  <c:v>1</c:v>
                </c:pt>
                <c:pt idx="3">
                  <c:v>3</c:v>
                </c:pt>
                <c:pt idx="4">
                  <c:v>1</c:v>
                </c:pt>
                <c:pt idx="5">
                  <c:v>2</c:v>
                </c:pt>
                <c:pt idx="6">
                  <c:v>1</c:v>
                </c:pt>
                <c:pt idx="7">
                  <c:v>2</c:v>
                </c:pt>
                <c:pt idx="8">
                  <c:v>2</c:v>
                </c:pt>
                <c:pt idx="9">
                  <c:v>3</c:v>
                </c:pt>
                <c:pt idx="10">
                  <c:v>2</c:v>
                </c:pt>
                <c:pt idx="11">
                  <c:v>3</c:v>
                </c:pt>
                <c:pt idx="12">
                  <c:v>2</c:v>
                </c:pt>
                <c:pt idx="13">
                  <c:v>4</c:v>
                </c:pt>
                <c:pt idx="14">
                  <c:v>2</c:v>
                </c:pt>
                <c:pt idx="15">
                  <c:v>1</c:v>
                </c:pt>
                <c:pt idx="16">
                  <c:v>1</c:v>
                </c:pt>
                <c:pt idx="17">
                  <c:v>1</c:v>
                </c:pt>
                <c:pt idx="18">
                  <c:v>1</c:v>
                </c:pt>
              </c:numCache>
            </c:numRef>
          </c:yVal>
          <c:smooth val="0"/>
        </c:ser>
        <c:dLbls>
          <c:showLegendKey val="0"/>
          <c:showVal val="0"/>
          <c:showCatName val="0"/>
          <c:showSerName val="0"/>
          <c:showPercent val="0"/>
          <c:showBubbleSize val="0"/>
        </c:dLbls>
        <c:axId val="21699584"/>
        <c:axId val="67856640"/>
      </c:scatterChart>
      <c:valAx>
        <c:axId val="21699584"/>
        <c:scaling>
          <c:orientation val="minMax"/>
          <c:max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d-ID" b="1">
                    <a:solidFill>
                      <a:schemeClr val="tx2"/>
                    </a:solidFill>
                  </a:rPr>
                  <a:t>Kemungkinan</a:t>
                </a:r>
              </a:p>
            </c:rich>
          </c:tx>
          <c:layout/>
          <c:overlay val="0"/>
          <c:spPr>
            <a:noFill/>
            <a:ln>
              <a:noFill/>
            </a:ln>
            <a:effectLst/>
          </c:spPr>
        </c:title>
        <c:numFmt formatCode="General" sourceLinked="0"/>
        <c:majorTickMark val="none"/>
        <c:minorTickMark val="none"/>
        <c:tickLblPos val="nextTo"/>
        <c:spPr>
          <a:noFill/>
          <a:ln w="12700" cap="flat" cmpd="sng" algn="ctr">
            <a:solidFill>
              <a:schemeClr val="accent1">
                <a:shade val="50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67856640"/>
        <c:crosses val="autoZero"/>
        <c:crossBetween val="midCat"/>
        <c:majorUnit val="1"/>
      </c:valAx>
      <c:valAx>
        <c:axId val="67856640"/>
        <c:scaling>
          <c:orientation val="minMax"/>
          <c:max val="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d-ID" b="1">
                    <a:solidFill>
                      <a:schemeClr val="tx2"/>
                    </a:solidFill>
                  </a:rPr>
                  <a:t>Dampak</a:t>
                </a:r>
              </a:p>
            </c:rich>
          </c:tx>
          <c:layout/>
          <c:overlay val="0"/>
          <c:spPr>
            <a:noFill/>
            <a:ln>
              <a:noFill/>
            </a:ln>
            <a:effectLst/>
          </c:spPr>
        </c:title>
        <c:numFmt formatCode="General" sourceLinked="1"/>
        <c:majorTickMark val="none"/>
        <c:minorTickMark val="none"/>
        <c:tickLblPos val="nextTo"/>
        <c:spPr>
          <a:noFill/>
          <a:ln w="12700" cap="flat" cmpd="sng" algn="ctr">
            <a:solidFill>
              <a:schemeClr val="accent1">
                <a:shade val="50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21699584"/>
        <c:crosses val="autoZero"/>
        <c:crossBetween val="midCat"/>
        <c:majorUnit val="1"/>
      </c:valAx>
      <c:spPr>
        <a:noFill/>
        <a:ln>
          <a:noFill/>
        </a:ln>
        <a:effectLst/>
      </c:spPr>
    </c:plotArea>
    <c:plotVisOnly val="1"/>
    <c:dispBlanksAs val="gap"/>
    <c:showDLblsOverMax val="0"/>
  </c:chart>
  <c:spPr>
    <a:noFill/>
    <a:ln w="9525" cap="flat" cmpd="sng" algn="ctr">
      <a:solidFill>
        <a:schemeClr val="tx1">
          <a:lumMod val="15000"/>
          <a:lumOff val="85000"/>
        </a:schemeClr>
      </a:solidFill>
      <a:round/>
    </a:ln>
    <a:effectLst/>
  </c:spPr>
  <c:txPr>
    <a:bodyPr/>
    <a:lstStyle/>
    <a:p>
      <a:pPr>
        <a:defRPr/>
      </a:pPr>
      <a:endParaRPr lang="id-ID"/>
    </a:p>
  </c:tx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0.30723</cdr:x>
      <cdr:y>0.1971</cdr:y>
    </cdr:from>
    <cdr:to>
      <cdr:x>0.37652</cdr:x>
      <cdr:y>0.26721</cdr:y>
    </cdr:to>
    <cdr:sp macro="" textlink="">
      <cdr:nvSpPr>
        <cdr:cNvPr id="2" name="Rounded Rectangular Callout 1"/>
        <cdr:cNvSpPr/>
      </cdr:nvSpPr>
      <cdr:spPr>
        <a:xfrm xmlns:a="http://schemas.openxmlformats.org/drawingml/2006/main">
          <a:off x="1376152" y="605458"/>
          <a:ext cx="310370" cy="215348"/>
        </a:xfrm>
        <a:prstGeom xmlns:a="http://schemas.openxmlformats.org/drawingml/2006/main" prst="wedgeRoundRectCallout">
          <a:avLst>
            <a:gd name="adj1" fmla="val -20833"/>
            <a:gd name="adj2" fmla="val 77885"/>
            <a:gd name="adj3" fmla="val 16667"/>
          </a:avLst>
        </a:prstGeom>
        <a:solidFill xmlns:a="http://schemas.openxmlformats.org/drawingml/2006/main">
          <a:srgbClr val="F72570"/>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lIns="36000" tIns="36000" rIns="36000" bIns="36000"/>
        <a:lstStyle xmlns:a="http://schemas.openxmlformats.org/drawingml/2006/main"/>
        <a:p xmlns:a="http://schemas.openxmlformats.org/drawingml/2006/main">
          <a:r>
            <a:rPr lang="id-ID" sz="900">
              <a:latin typeface="Arial Narrow" panose="020B0606020202030204" pitchFamily="34" charset="0"/>
            </a:rPr>
            <a:t>4, 12</a:t>
          </a:r>
        </a:p>
      </cdr:txBody>
    </cdr:sp>
  </cdr:relSizeAnchor>
  <cdr:relSizeAnchor xmlns:cdr="http://schemas.openxmlformats.org/drawingml/2006/chartDrawing">
    <cdr:from>
      <cdr:x>0.57121</cdr:x>
      <cdr:y>0.24303</cdr:y>
    </cdr:from>
    <cdr:to>
      <cdr:x>0.62463</cdr:x>
      <cdr:y>0.31035</cdr:y>
    </cdr:to>
    <cdr:sp macro="" textlink="">
      <cdr:nvSpPr>
        <cdr:cNvPr id="3" name="Rounded Rectangular Callout 2"/>
        <cdr:cNvSpPr/>
      </cdr:nvSpPr>
      <cdr:spPr>
        <a:xfrm xmlns:a="http://schemas.openxmlformats.org/drawingml/2006/main">
          <a:off x="2558588" y="746539"/>
          <a:ext cx="239278" cy="206789"/>
        </a:xfrm>
        <a:prstGeom xmlns:a="http://schemas.openxmlformats.org/drawingml/2006/main" prst="wedgeRoundRectCallout">
          <a:avLst>
            <a:gd name="adj1" fmla="val -86601"/>
            <a:gd name="adj2" fmla="val 18367"/>
            <a:gd name="adj3" fmla="val 16667"/>
          </a:avLst>
        </a:prstGeom>
        <a:solidFill xmlns:a="http://schemas.openxmlformats.org/drawingml/2006/main">
          <a:srgbClr val="F72570"/>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lIns="36000" tIns="36000" rIns="36000" bIns="36000"/>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r>
            <a:rPr lang="id-ID" sz="900">
              <a:latin typeface="Arial Narrow" panose="020B0606020202030204" pitchFamily="34" charset="0"/>
            </a:rPr>
            <a:t>10</a:t>
          </a:r>
        </a:p>
      </cdr:txBody>
    </cdr:sp>
  </cdr:relSizeAnchor>
  <cdr:relSizeAnchor xmlns:cdr="http://schemas.openxmlformats.org/drawingml/2006/chartDrawing">
    <cdr:from>
      <cdr:x>0.46957</cdr:x>
      <cdr:y>0.36436</cdr:y>
    </cdr:from>
    <cdr:to>
      <cdr:x>0.58607</cdr:x>
      <cdr:y>0.43438</cdr:y>
    </cdr:to>
    <cdr:sp macro="" textlink="">
      <cdr:nvSpPr>
        <cdr:cNvPr id="4" name="Rounded Rectangular Callout 3"/>
        <cdr:cNvSpPr/>
      </cdr:nvSpPr>
      <cdr:spPr>
        <a:xfrm xmlns:a="http://schemas.openxmlformats.org/drawingml/2006/main">
          <a:off x="2103314" y="1119256"/>
          <a:ext cx="521844" cy="215072"/>
        </a:xfrm>
        <a:prstGeom xmlns:a="http://schemas.openxmlformats.org/drawingml/2006/main" prst="wedgeRoundRectCallout">
          <a:avLst>
            <a:gd name="adj1" fmla="val 2975"/>
            <a:gd name="adj2" fmla="val 81755"/>
            <a:gd name="adj3" fmla="val 16667"/>
          </a:avLst>
        </a:prstGeom>
        <a:solidFill xmlns:a="http://schemas.openxmlformats.org/drawingml/2006/main">
          <a:srgbClr val="F72570"/>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lIns="36000" tIns="36000" rIns="36000" bIns="36000"/>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r>
            <a:rPr lang="id-ID" sz="900">
              <a:latin typeface="Arial Narrow" panose="020B0606020202030204" pitchFamily="34" charset="0"/>
            </a:rPr>
            <a:t>6, 11, 15</a:t>
          </a:r>
        </a:p>
      </cdr:txBody>
    </cdr:sp>
  </cdr:relSizeAnchor>
  <cdr:relSizeAnchor xmlns:cdr="http://schemas.openxmlformats.org/drawingml/2006/chartDrawing">
    <cdr:from>
      <cdr:x>0.73106</cdr:x>
      <cdr:y>0.36706</cdr:y>
    </cdr:from>
    <cdr:to>
      <cdr:x>0.79065</cdr:x>
      <cdr:y>0.42629</cdr:y>
    </cdr:to>
    <cdr:sp macro="" textlink="">
      <cdr:nvSpPr>
        <cdr:cNvPr id="5" name="Rounded Rectangular Callout 4"/>
        <cdr:cNvSpPr/>
      </cdr:nvSpPr>
      <cdr:spPr>
        <a:xfrm xmlns:a="http://schemas.openxmlformats.org/drawingml/2006/main">
          <a:off x="3274605" y="1127539"/>
          <a:ext cx="266914" cy="181941"/>
        </a:xfrm>
        <a:prstGeom xmlns:a="http://schemas.openxmlformats.org/drawingml/2006/main" prst="wedgeRoundRectCallout">
          <a:avLst>
            <a:gd name="adj1" fmla="val -17824"/>
            <a:gd name="adj2" fmla="val 89814"/>
            <a:gd name="adj3" fmla="val 16667"/>
          </a:avLst>
        </a:prstGeom>
        <a:solidFill xmlns:a="http://schemas.openxmlformats.org/drawingml/2006/main">
          <a:srgbClr val="F72570"/>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lIns="36000" tIns="36000" rIns="36000" bIns="36000"/>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r>
            <a:rPr lang="id-ID" sz="900">
              <a:latin typeface="Arial Narrow" panose="020B0606020202030204" pitchFamily="34" charset="0"/>
            </a:rPr>
            <a:t>2, 9</a:t>
          </a:r>
        </a:p>
      </cdr:txBody>
    </cdr:sp>
  </cdr:relSizeAnchor>
  <cdr:relSizeAnchor xmlns:cdr="http://schemas.openxmlformats.org/drawingml/2006/chartDrawing">
    <cdr:from>
      <cdr:x>0.71476</cdr:x>
      <cdr:y>0.53962</cdr:y>
    </cdr:from>
    <cdr:to>
      <cdr:x>0.80841</cdr:x>
      <cdr:y>0.59885</cdr:y>
    </cdr:to>
    <cdr:sp macro="" textlink="">
      <cdr:nvSpPr>
        <cdr:cNvPr id="6" name="Rounded Rectangular Callout 5"/>
        <cdr:cNvSpPr/>
      </cdr:nvSpPr>
      <cdr:spPr>
        <a:xfrm xmlns:a="http://schemas.openxmlformats.org/drawingml/2006/main">
          <a:off x="3201579" y="1657626"/>
          <a:ext cx="419484" cy="181941"/>
        </a:xfrm>
        <a:prstGeom xmlns:a="http://schemas.openxmlformats.org/drawingml/2006/main" prst="wedgeRoundRectCallout">
          <a:avLst>
            <a:gd name="adj1" fmla="val -18919"/>
            <a:gd name="adj2" fmla="val 89814"/>
            <a:gd name="adj3" fmla="val 16667"/>
          </a:avLst>
        </a:prstGeom>
        <a:solidFill xmlns:a="http://schemas.openxmlformats.org/drawingml/2006/main">
          <a:srgbClr val="F72570"/>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lIns="36000" tIns="36000" rIns="36000" bIns="36000"/>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r>
            <a:rPr lang="id-ID" sz="900">
              <a:latin typeface="Arial Narrow" panose="020B0606020202030204" pitchFamily="34" charset="0"/>
            </a:rPr>
            <a:t>1, 3, 16</a:t>
          </a:r>
        </a:p>
      </cdr:txBody>
    </cdr:sp>
  </cdr:relSizeAnchor>
  <cdr:relSizeAnchor xmlns:cdr="http://schemas.openxmlformats.org/drawingml/2006/chartDrawing">
    <cdr:from>
      <cdr:x>0.89294</cdr:x>
      <cdr:y>0.36158</cdr:y>
    </cdr:from>
    <cdr:to>
      <cdr:x>0.94638</cdr:x>
      <cdr:y>0.43438</cdr:y>
    </cdr:to>
    <cdr:sp macro="" textlink="">
      <cdr:nvSpPr>
        <cdr:cNvPr id="7" name="Rounded Rectangular Callout 6"/>
        <cdr:cNvSpPr/>
      </cdr:nvSpPr>
      <cdr:spPr>
        <a:xfrm xmlns:a="http://schemas.openxmlformats.org/drawingml/2006/main">
          <a:off x="3999698" y="1110698"/>
          <a:ext cx="239342" cy="223631"/>
        </a:xfrm>
        <a:prstGeom xmlns:a="http://schemas.openxmlformats.org/drawingml/2006/main" prst="wedgeRoundRectCallout">
          <a:avLst>
            <a:gd name="adj1" fmla="val 44918"/>
            <a:gd name="adj2" fmla="val 84769"/>
            <a:gd name="adj3" fmla="val 16667"/>
          </a:avLst>
        </a:prstGeom>
        <a:solidFill xmlns:a="http://schemas.openxmlformats.org/drawingml/2006/main">
          <a:srgbClr val="F72570"/>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lIns="36000" tIns="36000" rIns="36000" bIns="36000"/>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r>
            <a:rPr lang="id-ID" sz="900">
              <a:latin typeface="Arial Narrow" panose="020B0606020202030204" pitchFamily="34" charset="0"/>
            </a:rPr>
            <a:t>13</a:t>
          </a:r>
        </a:p>
      </cdr:txBody>
    </cdr:sp>
  </cdr:relSizeAnchor>
  <cdr:relSizeAnchor xmlns:cdr="http://schemas.openxmlformats.org/drawingml/2006/chartDrawing">
    <cdr:from>
      <cdr:x>0.46314</cdr:x>
      <cdr:y>0.17023</cdr:y>
    </cdr:from>
    <cdr:to>
      <cdr:x>0.51155</cdr:x>
      <cdr:y>0.23764</cdr:y>
    </cdr:to>
    <cdr:sp macro="" textlink="">
      <cdr:nvSpPr>
        <cdr:cNvPr id="8" name="Rounded Rectangular Callout 7"/>
        <cdr:cNvSpPr/>
      </cdr:nvSpPr>
      <cdr:spPr>
        <a:xfrm xmlns:a="http://schemas.openxmlformats.org/drawingml/2006/main">
          <a:off x="2074529" y="522908"/>
          <a:ext cx="216817" cy="207066"/>
        </a:xfrm>
        <a:prstGeom xmlns:a="http://schemas.openxmlformats.org/drawingml/2006/main" prst="wedgeRoundRectCallout">
          <a:avLst>
            <a:gd name="adj1" fmla="val 91928"/>
            <a:gd name="adj2" fmla="val -57499"/>
            <a:gd name="adj3" fmla="val 16667"/>
          </a:avLst>
        </a:prstGeom>
        <a:solidFill xmlns:a="http://schemas.openxmlformats.org/drawingml/2006/main">
          <a:srgbClr val="F72570"/>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wrap="square" lIns="36000" tIns="36000" rIns="36000" bIns="36000"/>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r>
            <a:rPr lang="id-ID" sz="900">
              <a:latin typeface="Arial Narrow" panose="020B0606020202030204" pitchFamily="34" charset="0"/>
            </a:rPr>
            <a:t>14 </a:t>
          </a:r>
        </a:p>
      </cdr:txBody>
    </cdr:sp>
  </cdr:relSizeAnchor>
  <cdr:relSizeAnchor xmlns:cdr="http://schemas.openxmlformats.org/drawingml/2006/chartDrawing">
    <cdr:from>
      <cdr:x>0.41753</cdr:x>
      <cdr:y>0.53423</cdr:y>
    </cdr:from>
    <cdr:to>
      <cdr:x>0.59723</cdr:x>
      <cdr:y>0.60434</cdr:y>
    </cdr:to>
    <cdr:sp macro="" textlink="">
      <cdr:nvSpPr>
        <cdr:cNvPr id="9" name="Rounded Rectangular Callout 8"/>
        <cdr:cNvSpPr/>
      </cdr:nvSpPr>
      <cdr:spPr>
        <a:xfrm xmlns:a="http://schemas.openxmlformats.org/drawingml/2006/main">
          <a:off x="1870213" y="1641060"/>
          <a:ext cx="804908" cy="215348"/>
        </a:xfrm>
        <a:prstGeom xmlns:a="http://schemas.openxmlformats.org/drawingml/2006/main" prst="wedgeRoundRectCallout">
          <a:avLst>
            <a:gd name="adj1" fmla="val 10985"/>
            <a:gd name="adj2" fmla="val 81731"/>
            <a:gd name="adj3" fmla="val 16667"/>
          </a:avLst>
        </a:prstGeom>
        <a:solidFill xmlns:a="http://schemas.openxmlformats.org/drawingml/2006/main">
          <a:srgbClr val="F72570"/>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wrap="square" lIns="36000" tIns="36000" rIns="36000" bIns="36000"/>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r>
            <a:rPr lang="id-ID" sz="900">
              <a:latin typeface="Arial Narrow" panose="020B0606020202030204" pitchFamily="34" charset="0"/>
            </a:rPr>
            <a:t>5, 7, 17, 18, 19 </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5262</TotalTime>
  <Pages>20</Pages>
  <Words>4262</Words>
  <Characters>24295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BIRO UMUM</cp:lastModifiedBy>
  <cp:revision>31</cp:revision>
  <cp:lastPrinted>2017-09-29T02:24:00Z</cp:lastPrinted>
  <dcterms:created xsi:type="dcterms:W3CDTF">2017-09-15T08:14:00Z</dcterms:created>
  <dcterms:modified xsi:type="dcterms:W3CDTF">2017-09-29T08:39:00Z</dcterms:modified>
</cp:coreProperties>
</file>